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54B58" w14:textId="77777777" w:rsidR="00E50B54" w:rsidRDefault="00F22B0C" w:rsidP="004438AE">
      <w:pPr>
        <w:pStyle w:val="Subttulo"/>
        <w:rPr>
          <w:rFonts w:cs="Arial"/>
          <w:sz w:val="28"/>
          <w:szCs w:val="24"/>
        </w:rPr>
      </w:pPr>
      <w:r>
        <w:rPr>
          <w:noProof/>
          <w:lang w:eastAsia="pt-PT"/>
        </w:rPr>
        <w:drawing>
          <wp:anchor distT="0" distB="0" distL="114300" distR="114300" simplePos="0" relativeHeight="251658240" behindDoc="0" locked="0" layoutInCell="1" allowOverlap="1" wp14:anchorId="018F4A3E" wp14:editId="711FD402">
            <wp:simplePos x="0" y="0"/>
            <wp:positionH relativeFrom="column">
              <wp:posOffset>177165</wp:posOffset>
            </wp:positionH>
            <wp:positionV relativeFrom="paragraph">
              <wp:posOffset>335280</wp:posOffset>
            </wp:positionV>
            <wp:extent cx="695325" cy="933450"/>
            <wp:effectExtent l="0" t="0" r="9525" b="0"/>
            <wp:wrapTopAndBottom/>
            <wp:docPr id="6" name="Imagem 2" descr="IPDJ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PDJ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noProof/>
          <w:sz w:val="24"/>
          <w:szCs w:val="24"/>
          <w:lang w:eastAsia="pt-PT"/>
        </w:rPr>
        <w:drawing>
          <wp:anchor distT="0" distB="0" distL="114300" distR="114300" simplePos="0" relativeHeight="251661312" behindDoc="0" locked="0" layoutInCell="1" allowOverlap="1" wp14:anchorId="6D15465D" wp14:editId="643949E8">
            <wp:simplePos x="0" y="0"/>
            <wp:positionH relativeFrom="column">
              <wp:posOffset>2575560</wp:posOffset>
            </wp:positionH>
            <wp:positionV relativeFrom="paragraph">
              <wp:posOffset>440690</wp:posOffset>
            </wp:positionV>
            <wp:extent cx="1039495" cy="835660"/>
            <wp:effectExtent l="0" t="0" r="8255" b="2540"/>
            <wp:wrapSquare wrapText="bothSides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9495" cy="835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pt-PT"/>
        </w:rPr>
        <w:drawing>
          <wp:anchor distT="0" distB="0" distL="114300" distR="114300" simplePos="0" relativeHeight="251660288" behindDoc="0" locked="0" layoutInCell="1" allowOverlap="1" wp14:anchorId="04D52752" wp14:editId="005226B2">
            <wp:simplePos x="0" y="0"/>
            <wp:positionH relativeFrom="column">
              <wp:posOffset>4889500</wp:posOffset>
            </wp:positionH>
            <wp:positionV relativeFrom="paragraph">
              <wp:posOffset>436880</wp:posOffset>
            </wp:positionV>
            <wp:extent cx="1047750" cy="828675"/>
            <wp:effectExtent l="0" t="0" r="0" b="9525"/>
            <wp:wrapTopAndBottom/>
            <wp:docPr id="7" name="Imagem 3" descr="CJLis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JLisbo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C853E7" w14:textId="77777777" w:rsidR="00F22B0C" w:rsidRPr="00642352" w:rsidRDefault="00F22B0C" w:rsidP="00642352">
      <w:pPr>
        <w:widowControl w:val="0"/>
        <w:autoSpaceDE w:val="0"/>
        <w:autoSpaceDN w:val="0"/>
        <w:adjustRightInd w:val="0"/>
        <w:spacing w:line="300" w:lineRule="exact"/>
        <w:rPr>
          <w:rFonts w:cs="Arial"/>
          <w:b/>
          <w:sz w:val="28"/>
          <w:szCs w:val="24"/>
        </w:rPr>
      </w:pPr>
    </w:p>
    <w:p w14:paraId="08476BBC" w14:textId="77777777" w:rsidR="00642352" w:rsidRDefault="009E1EBA" w:rsidP="00642352">
      <w:pPr>
        <w:widowControl w:val="0"/>
        <w:autoSpaceDE w:val="0"/>
        <w:autoSpaceDN w:val="0"/>
        <w:adjustRightInd w:val="0"/>
        <w:spacing w:line="300" w:lineRule="exact"/>
        <w:jc w:val="center"/>
        <w:rPr>
          <w:rFonts w:cs="Arial"/>
          <w:b/>
          <w:sz w:val="28"/>
          <w:szCs w:val="24"/>
        </w:rPr>
      </w:pPr>
      <w:r>
        <w:rPr>
          <w:rFonts w:cs="Arial"/>
          <w:b/>
          <w:sz w:val="28"/>
          <w:szCs w:val="24"/>
        </w:rPr>
        <w:t>CASA DE</w:t>
      </w:r>
      <w:r w:rsidR="00F22B0C">
        <w:rPr>
          <w:rFonts w:cs="Arial"/>
          <w:b/>
          <w:sz w:val="28"/>
          <w:szCs w:val="24"/>
        </w:rPr>
        <w:t xml:space="preserve"> ASSOCIAÇÕES DO</w:t>
      </w:r>
    </w:p>
    <w:p w14:paraId="36FCC238" w14:textId="77777777" w:rsidR="00642352" w:rsidRPr="00043F69" w:rsidRDefault="00642352" w:rsidP="006423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043F69">
        <w:rPr>
          <w:rFonts w:cs="Arial"/>
          <w:b/>
          <w:sz w:val="24"/>
          <w:szCs w:val="24"/>
        </w:rPr>
        <w:t>CENTRO DE JUVENTUDE DE LISBOA</w:t>
      </w:r>
    </w:p>
    <w:p w14:paraId="19B3BDA8" w14:textId="77777777" w:rsidR="00642352" w:rsidRDefault="00642352" w:rsidP="006423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043F69">
        <w:rPr>
          <w:rFonts w:cs="Arial"/>
          <w:b/>
          <w:sz w:val="24"/>
          <w:szCs w:val="24"/>
        </w:rPr>
        <w:t xml:space="preserve">Direção Regional </w:t>
      </w:r>
      <w:r>
        <w:rPr>
          <w:rFonts w:cs="Arial"/>
          <w:b/>
          <w:sz w:val="24"/>
          <w:szCs w:val="24"/>
        </w:rPr>
        <w:t>de Lisboa e Vale do Tejo do IPDJ, I.P.</w:t>
      </w:r>
    </w:p>
    <w:p w14:paraId="1F7F8B4F" w14:textId="77777777" w:rsidR="00642352" w:rsidRDefault="00642352" w:rsidP="006423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4"/>
          <w:szCs w:val="24"/>
        </w:rPr>
      </w:pPr>
    </w:p>
    <w:p w14:paraId="7B100ECB" w14:textId="77777777" w:rsidR="00CF2FC8" w:rsidRDefault="00CF2FC8" w:rsidP="001A1B46">
      <w:pPr>
        <w:jc w:val="center"/>
        <w:rPr>
          <w:rFonts w:cs="Arial"/>
          <w:b/>
          <w:sz w:val="24"/>
          <w:szCs w:val="24"/>
        </w:rPr>
      </w:pPr>
      <w:r w:rsidRPr="00A44667">
        <w:rPr>
          <w:rFonts w:cs="Arial"/>
          <w:b/>
          <w:sz w:val="24"/>
          <w:szCs w:val="24"/>
        </w:rPr>
        <w:t>REGULAMENTO DE UTILIZAÇÃO</w:t>
      </w:r>
    </w:p>
    <w:p w14:paraId="32146B52" w14:textId="77777777" w:rsidR="00E50B54" w:rsidRPr="00A44667" w:rsidRDefault="00E50B54" w:rsidP="001A1B46">
      <w:pPr>
        <w:jc w:val="center"/>
        <w:rPr>
          <w:rFonts w:cs="Arial"/>
          <w:b/>
          <w:sz w:val="24"/>
          <w:szCs w:val="24"/>
        </w:rPr>
      </w:pPr>
    </w:p>
    <w:p w14:paraId="54660014" w14:textId="77777777" w:rsidR="00CF2FC8" w:rsidRPr="003B37A4" w:rsidRDefault="00CF2FC8" w:rsidP="001063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  <w:r w:rsidRPr="003B37A4">
        <w:rPr>
          <w:rFonts w:cs="Arial"/>
          <w:b/>
          <w:bCs/>
          <w:sz w:val="24"/>
          <w:szCs w:val="24"/>
        </w:rPr>
        <w:t>Normas Gerais</w:t>
      </w:r>
    </w:p>
    <w:p w14:paraId="681DF08E" w14:textId="77777777" w:rsidR="00CF2FC8" w:rsidRDefault="00CF2FC8" w:rsidP="001063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4"/>
          <w:szCs w:val="24"/>
        </w:rPr>
      </w:pPr>
    </w:p>
    <w:p w14:paraId="5FA26A00" w14:textId="77777777" w:rsidR="00CF2FC8" w:rsidRDefault="00CF2FC8" w:rsidP="00687F72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cs="Arial"/>
          <w:b/>
          <w:sz w:val="24"/>
          <w:szCs w:val="24"/>
        </w:rPr>
      </w:pPr>
      <w:r w:rsidRPr="003B37A4">
        <w:rPr>
          <w:rFonts w:cs="Arial"/>
          <w:b/>
          <w:sz w:val="24"/>
          <w:szCs w:val="24"/>
        </w:rPr>
        <w:t xml:space="preserve">Artigo </w:t>
      </w:r>
      <w:r>
        <w:rPr>
          <w:rFonts w:cs="Arial"/>
          <w:b/>
          <w:sz w:val="24"/>
          <w:szCs w:val="24"/>
        </w:rPr>
        <w:t>1</w:t>
      </w:r>
      <w:r w:rsidRPr="003B37A4">
        <w:rPr>
          <w:rFonts w:cs="Arial"/>
          <w:b/>
          <w:sz w:val="24"/>
          <w:szCs w:val="24"/>
        </w:rPr>
        <w:t>º</w:t>
      </w:r>
    </w:p>
    <w:p w14:paraId="74C969D9" w14:textId="77777777" w:rsidR="00FD66D7" w:rsidRPr="003B37A4" w:rsidRDefault="00FD66D7" w:rsidP="00687F72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cs="Arial"/>
          <w:b/>
          <w:sz w:val="24"/>
          <w:szCs w:val="24"/>
        </w:rPr>
      </w:pPr>
    </w:p>
    <w:p w14:paraId="6DEEA097" w14:textId="77777777" w:rsidR="005E1D73" w:rsidRPr="000B5C27" w:rsidRDefault="00CF2FC8" w:rsidP="00A96EF2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cs="Arial"/>
          <w:color w:val="0000FF"/>
          <w:sz w:val="24"/>
          <w:szCs w:val="24"/>
        </w:rPr>
      </w:pPr>
      <w:r w:rsidRPr="000B5C27">
        <w:rPr>
          <w:rFonts w:cs="Arial"/>
          <w:sz w:val="24"/>
          <w:szCs w:val="24"/>
        </w:rPr>
        <w:t xml:space="preserve">O presente regulamento estabelece as normas que definem os direitos e deveres dos utilizadores dos espaços disponibilizados pelo </w:t>
      </w:r>
      <w:r w:rsidR="003623C6">
        <w:rPr>
          <w:rFonts w:cs="Arial"/>
          <w:sz w:val="24"/>
          <w:szCs w:val="24"/>
        </w:rPr>
        <w:t xml:space="preserve">Instituto Português do Desporto e Juventude I.P. designado daqui em diante por </w:t>
      </w:r>
      <w:r w:rsidRPr="000B5C27">
        <w:rPr>
          <w:rFonts w:cs="Arial"/>
          <w:sz w:val="24"/>
          <w:szCs w:val="24"/>
        </w:rPr>
        <w:t>IPDJ</w:t>
      </w:r>
      <w:r w:rsidR="003623C6">
        <w:rPr>
          <w:rFonts w:cs="Arial"/>
          <w:sz w:val="24"/>
          <w:szCs w:val="24"/>
        </w:rPr>
        <w:t xml:space="preserve">, </w:t>
      </w:r>
      <w:r w:rsidR="0037044B" w:rsidRPr="000B5C27">
        <w:rPr>
          <w:rFonts w:cs="Arial"/>
          <w:sz w:val="24"/>
          <w:szCs w:val="24"/>
        </w:rPr>
        <w:t>Centro de Juventude de Lisboa da Direção Regional de Lisboa e Vale do Tejo,</w:t>
      </w:r>
      <w:r w:rsidR="003623C6">
        <w:rPr>
          <w:rFonts w:cs="Arial"/>
          <w:sz w:val="24"/>
          <w:szCs w:val="24"/>
        </w:rPr>
        <w:t xml:space="preserve"> designado por CJL/DRLVT daqui em diante,</w:t>
      </w:r>
      <w:r w:rsidRPr="000B5C27">
        <w:rPr>
          <w:rFonts w:cs="Arial"/>
          <w:sz w:val="24"/>
          <w:szCs w:val="24"/>
        </w:rPr>
        <w:t xml:space="preserve"> ao abr</w:t>
      </w:r>
      <w:r w:rsidR="0037044B" w:rsidRPr="000B5C27">
        <w:rPr>
          <w:rFonts w:cs="Arial"/>
          <w:sz w:val="24"/>
          <w:szCs w:val="24"/>
        </w:rPr>
        <w:t xml:space="preserve">igo do </w:t>
      </w:r>
      <w:r w:rsidR="009032CD" w:rsidRPr="000B5C27">
        <w:rPr>
          <w:rFonts w:cs="Arial"/>
          <w:sz w:val="24"/>
          <w:szCs w:val="24"/>
        </w:rPr>
        <w:t xml:space="preserve">Protocolo de Cedência Precária de Utilização de Instalações </w:t>
      </w:r>
      <w:r w:rsidR="0037044B" w:rsidRPr="000B5C27">
        <w:rPr>
          <w:rFonts w:cs="Arial"/>
          <w:sz w:val="24"/>
          <w:szCs w:val="24"/>
        </w:rPr>
        <w:t>do designado “</w:t>
      </w:r>
      <w:r w:rsidR="009E1EBA" w:rsidRPr="000B5C27">
        <w:rPr>
          <w:rFonts w:cs="Arial"/>
          <w:sz w:val="24"/>
          <w:szCs w:val="24"/>
        </w:rPr>
        <w:t>Casa de</w:t>
      </w:r>
      <w:r w:rsidR="00F22B0C" w:rsidRPr="000B5C27">
        <w:rPr>
          <w:rFonts w:cs="Arial"/>
          <w:sz w:val="24"/>
          <w:szCs w:val="24"/>
        </w:rPr>
        <w:t xml:space="preserve"> Associações</w:t>
      </w:r>
      <w:r w:rsidRPr="000B5C27">
        <w:rPr>
          <w:rFonts w:cs="Arial"/>
          <w:sz w:val="24"/>
          <w:szCs w:val="24"/>
        </w:rPr>
        <w:t>”.</w:t>
      </w:r>
    </w:p>
    <w:p w14:paraId="0E860604" w14:textId="77777777" w:rsidR="00A96EF2" w:rsidRDefault="00A96EF2" w:rsidP="00A96EF2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14:paraId="1CD274AA" w14:textId="00B79895" w:rsidR="00CF2FC8" w:rsidRPr="000B5C27" w:rsidRDefault="00CF2FC8" w:rsidP="00A96EF2">
      <w:pPr>
        <w:pStyle w:val="PargrafodaLista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0B5C27">
        <w:rPr>
          <w:rFonts w:cs="Arial"/>
          <w:sz w:val="24"/>
          <w:szCs w:val="24"/>
        </w:rPr>
        <w:t xml:space="preserve"> “</w:t>
      </w:r>
      <w:r w:rsidR="009E1EBA" w:rsidRPr="000B5C27">
        <w:rPr>
          <w:rFonts w:cs="Arial"/>
          <w:sz w:val="24"/>
          <w:szCs w:val="24"/>
        </w:rPr>
        <w:t>Casa de</w:t>
      </w:r>
      <w:r w:rsidR="00F22B0C" w:rsidRPr="000B5C27">
        <w:rPr>
          <w:rFonts w:cs="Arial"/>
          <w:sz w:val="24"/>
          <w:szCs w:val="24"/>
        </w:rPr>
        <w:t xml:space="preserve"> Associações</w:t>
      </w:r>
      <w:r w:rsidRPr="000B5C27">
        <w:rPr>
          <w:rFonts w:cs="Arial"/>
          <w:sz w:val="24"/>
          <w:szCs w:val="24"/>
        </w:rPr>
        <w:t xml:space="preserve">” é um espaço a utilizar pelas </w:t>
      </w:r>
      <w:r w:rsidR="000B5C27" w:rsidRPr="000B5C27">
        <w:rPr>
          <w:rFonts w:cs="Arial"/>
          <w:sz w:val="24"/>
          <w:szCs w:val="24"/>
        </w:rPr>
        <w:t xml:space="preserve">entidades que desenvolvem </w:t>
      </w:r>
      <w:r w:rsidR="004438AE" w:rsidRPr="000B5C27">
        <w:rPr>
          <w:rFonts w:cs="Arial"/>
          <w:sz w:val="24"/>
          <w:szCs w:val="24"/>
        </w:rPr>
        <w:t>atividades</w:t>
      </w:r>
      <w:r w:rsidR="000B5C27" w:rsidRPr="000B5C27">
        <w:rPr>
          <w:rFonts w:cs="Arial"/>
          <w:sz w:val="24"/>
          <w:szCs w:val="24"/>
        </w:rPr>
        <w:t xml:space="preserve"> em parceria com o IPDJ/CJL</w:t>
      </w:r>
      <w:r w:rsidR="003623C6">
        <w:rPr>
          <w:rFonts w:cs="Arial"/>
          <w:sz w:val="24"/>
          <w:szCs w:val="24"/>
        </w:rPr>
        <w:t>/DRLVT</w:t>
      </w:r>
      <w:r w:rsidR="000B5C27" w:rsidRPr="000B5C27">
        <w:rPr>
          <w:rFonts w:cs="Arial"/>
          <w:sz w:val="24"/>
          <w:szCs w:val="24"/>
        </w:rPr>
        <w:t xml:space="preserve"> na área da Juventude e</w:t>
      </w:r>
      <w:r w:rsidRPr="000B5C27">
        <w:rPr>
          <w:rFonts w:cs="Arial"/>
          <w:sz w:val="24"/>
          <w:szCs w:val="24"/>
        </w:rPr>
        <w:t xml:space="preserve"> que desempenham a sua atividade a título</w:t>
      </w:r>
      <w:r w:rsidRPr="000B5C27">
        <w:rPr>
          <w:rFonts w:cs="Arial"/>
          <w:color w:val="0000FF"/>
          <w:sz w:val="24"/>
          <w:szCs w:val="24"/>
        </w:rPr>
        <w:t xml:space="preserve"> </w:t>
      </w:r>
      <w:r w:rsidR="003623C6">
        <w:rPr>
          <w:rFonts w:cs="Arial"/>
          <w:sz w:val="24"/>
          <w:szCs w:val="24"/>
        </w:rPr>
        <w:t>individual, para</w:t>
      </w:r>
      <w:r w:rsidR="003623C6">
        <w:rPr>
          <w:rFonts w:cs="Arial"/>
          <w:szCs w:val="24"/>
        </w:rPr>
        <w:t xml:space="preserve"> u</w:t>
      </w:r>
      <w:r w:rsidR="004C6158">
        <w:rPr>
          <w:rFonts w:cs="Arial"/>
          <w:szCs w:val="24"/>
        </w:rPr>
        <w:t xml:space="preserve">tilização temporária </w:t>
      </w:r>
      <w:r w:rsidR="003623C6">
        <w:rPr>
          <w:rFonts w:cs="Arial"/>
          <w:szCs w:val="24"/>
        </w:rPr>
        <w:t>com vista ao</w:t>
      </w:r>
      <w:r w:rsidR="003623C6" w:rsidRPr="00BD2A9C">
        <w:rPr>
          <w:rFonts w:cs="Arial"/>
          <w:szCs w:val="24"/>
        </w:rPr>
        <w:t xml:space="preserve"> desenvolvimento das s</w:t>
      </w:r>
      <w:r w:rsidR="003623C6">
        <w:rPr>
          <w:rFonts w:cs="Arial"/>
          <w:szCs w:val="24"/>
        </w:rPr>
        <w:t>uas atividades.</w:t>
      </w:r>
    </w:p>
    <w:p w14:paraId="50D26610" w14:textId="77777777" w:rsidR="00CF2FC8" w:rsidRPr="000B5C27" w:rsidRDefault="00CF2FC8" w:rsidP="001063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4"/>
          <w:szCs w:val="24"/>
        </w:rPr>
      </w:pPr>
    </w:p>
    <w:p w14:paraId="32A25884" w14:textId="77777777" w:rsidR="00E50B54" w:rsidRDefault="00E50B54" w:rsidP="001063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4"/>
          <w:szCs w:val="24"/>
        </w:rPr>
      </w:pPr>
    </w:p>
    <w:p w14:paraId="192A9E97" w14:textId="77777777" w:rsidR="00CF2FC8" w:rsidRDefault="00CF2FC8" w:rsidP="00687F72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cs="Arial"/>
          <w:b/>
          <w:sz w:val="24"/>
          <w:szCs w:val="24"/>
        </w:rPr>
      </w:pPr>
      <w:bookmarkStart w:id="0" w:name="_Hlk44945055"/>
      <w:r w:rsidRPr="003B37A4">
        <w:rPr>
          <w:rFonts w:cs="Arial"/>
          <w:b/>
          <w:sz w:val="24"/>
          <w:szCs w:val="24"/>
        </w:rPr>
        <w:t xml:space="preserve">Artigo </w:t>
      </w:r>
      <w:r>
        <w:rPr>
          <w:rFonts w:cs="Arial"/>
          <w:b/>
          <w:sz w:val="24"/>
          <w:szCs w:val="24"/>
        </w:rPr>
        <w:t>2</w:t>
      </w:r>
      <w:r w:rsidRPr="003B37A4">
        <w:rPr>
          <w:rFonts w:cs="Arial"/>
          <w:b/>
          <w:sz w:val="24"/>
          <w:szCs w:val="24"/>
        </w:rPr>
        <w:t>º</w:t>
      </w:r>
    </w:p>
    <w:bookmarkEnd w:id="0"/>
    <w:p w14:paraId="1312CA25" w14:textId="77777777" w:rsidR="00FD66D7" w:rsidRDefault="00FD66D7" w:rsidP="00687F72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cs="Arial"/>
          <w:b/>
          <w:sz w:val="24"/>
          <w:szCs w:val="24"/>
        </w:rPr>
      </w:pPr>
    </w:p>
    <w:p w14:paraId="52E1A543" w14:textId="10517A5B" w:rsidR="005E1D73" w:rsidRPr="000B5C27" w:rsidRDefault="00CF2FC8" w:rsidP="005E1D73">
      <w:pPr>
        <w:pStyle w:val="PargrafodaLista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0B5C27">
        <w:rPr>
          <w:rFonts w:cs="Arial"/>
          <w:sz w:val="24"/>
          <w:szCs w:val="24"/>
        </w:rPr>
        <w:t xml:space="preserve">O </w:t>
      </w:r>
      <w:r w:rsidR="0037044B" w:rsidRPr="000B5C27">
        <w:rPr>
          <w:rFonts w:cs="Arial"/>
          <w:sz w:val="24"/>
          <w:szCs w:val="24"/>
        </w:rPr>
        <w:t>p</w:t>
      </w:r>
      <w:r w:rsidR="00F22B0C" w:rsidRPr="000B5C27">
        <w:rPr>
          <w:rFonts w:cs="Arial"/>
          <w:sz w:val="24"/>
          <w:szCs w:val="24"/>
        </w:rPr>
        <w:t>resente regulamento aplica-se à</w:t>
      </w:r>
      <w:r w:rsidRPr="000B5C27">
        <w:rPr>
          <w:rFonts w:cs="Arial"/>
          <w:sz w:val="24"/>
          <w:szCs w:val="24"/>
        </w:rPr>
        <w:t xml:space="preserve"> “</w:t>
      </w:r>
      <w:r w:rsidR="009E1EBA" w:rsidRPr="000B5C27">
        <w:rPr>
          <w:rFonts w:cs="Arial"/>
          <w:sz w:val="24"/>
          <w:szCs w:val="24"/>
        </w:rPr>
        <w:t>Casa de</w:t>
      </w:r>
      <w:r w:rsidR="00F22B0C" w:rsidRPr="000B5C27">
        <w:rPr>
          <w:rFonts w:cs="Arial"/>
          <w:sz w:val="24"/>
          <w:szCs w:val="24"/>
        </w:rPr>
        <w:t xml:space="preserve"> Associações</w:t>
      </w:r>
      <w:r w:rsidRPr="000B5C27">
        <w:rPr>
          <w:rFonts w:cs="Arial"/>
          <w:sz w:val="24"/>
          <w:szCs w:val="24"/>
        </w:rPr>
        <w:t>”</w:t>
      </w:r>
      <w:r w:rsidR="007E4696">
        <w:rPr>
          <w:rFonts w:cs="Arial"/>
          <w:sz w:val="24"/>
          <w:szCs w:val="24"/>
        </w:rPr>
        <w:t xml:space="preserve"> do Centro de Juventude de Lisboa</w:t>
      </w:r>
      <w:r w:rsidRPr="000B5C27">
        <w:rPr>
          <w:rFonts w:cs="Arial"/>
          <w:sz w:val="24"/>
          <w:szCs w:val="24"/>
        </w:rPr>
        <w:t>.</w:t>
      </w:r>
    </w:p>
    <w:p w14:paraId="358DE18B" w14:textId="77777777" w:rsidR="00E50B54" w:rsidRPr="000B5C27" w:rsidRDefault="00E50B54" w:rsidP="00E50B54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14:paraId="1F12620C" w14:textId="5C6F9FB0" w:rsidR="00CF2FC8" w:rsidRPr="000B5C27" w:rsidRDefault="00F22B0C" w:rsidP="005E1D73">
      <w:pPr>
        <w:pStyle w:val="PargrafodaLista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0B5C27">
        <w:rPr>
          <w:sz w:val="24"/>
          <w:szCs w:val="24"/>
        </w:rPr>
        <w:t>A</w:t>
      </w:r>
      <w:r w:rsidR="0037044B" w:rsidRPr="000B5C27">
        <w:rPr>
          <w:sz w:val="24"/>
          <w:szCs w:val="24"/>
        </w:rPr>
        <w:t xml:space="preserve"> “</w:t>
      </w:r>
      <w:r w:rsidR="009E1EBA" w:rsidRPr="000B5C27">
        <w:rPr>
          <w:sz w:val="24"/>
          <w:szCs w:val="24"/>
        </w:rPr>
        <w:t xml:space="preserve">Casa de </w:t>
      </w:r>
      <w:r w:rsidRPr="000B5C27">
        <w:rPr>
          <w:sz w:val="24"/>
          <w:szCs w:val="24"/>
        </w:rPr>
        <w:t>Associações</w:t>
      </w:r>
      <w:r w:rsidR="00CF2FC8" w:rsidRPr="000B5C27">
        <w:rPr>
          <w:sz w:val="24"/>
          <w:szCs w:val="24"/>
        </w:rPr>
        <w:t xml:space="preserve">” </w:t>
      </w:r>
      <w:r w:rsidR="005E1D73" w:rsidRPr="000B5C27">
        <w:rPr>
          <w:sz w:val="24"/>
          <w:szCs w:val="24"/>
        </w:rPr>
        <w:t xml:space="preserve">do Centro de Juventude </w:t>
      </w:r>
      <w:r w:rsidRPr="000B5C27">
        <w:rPr>
          <w:sz w:val="24"/>
          <w:szCs w:val="24"/>
        </w:rPr>
        <w:t>de Lisboa/DRLVT está organizada</w:t>
      </w:r>
      <w:r w:rsidR="004C5C69" w:rsidRPr="000B5C27">
        <w:rPr>
          <w:sz w:val="24"/>
          <w:szCs w:val="24"/>
        </w:rPr>
        <w:t xml:space="preserve"> de acordo com a modalidade estabelecida</w:t>
      </w:r>
      <w:r w:rsidR="00CF2FC8" w:rsidRPr="000B5C27">
        <w:rPr>
          <w:sz w:val="24"/>
          <w:szCs w:val="24"/>
        </w:rPr>
        <w:t xml:space="preserve"> por deliberação do Conselho Diretivo do IPDJ,</w:t>
      </w:r>
      <w:r w:rsidR="0037044B" w:rsidRPr="000B5C27">
        <w:rPr>
          <w:sz w:val="24"/>
          <w:szCs w:val="24"/>
        </w:rPr>
        <w:t xml:space="preserve"> I.P.</w:t>
      </w:r>
      <w:r w:rsidR="007E4696">
        <w:rPr>
          <w:sz w:val="24"/>
          <w:szCs w:val="24"/>
        </w:rPr>
        <w:t>,</w:t>
      </w:r>
      <w:r w:rsidR="00CF2FC8" w:rsidRPr="000B5C27">
        <w:rPr>
          <w:sz w:val="24"/>
          <w:szCs w:val="24"/>
        </w:rPr>
        <w:t xml:space="preserve"> sob proposta da Diretora Regional de Lisboa e Vale do Tejo do IPDJ</w:t>
      </w:r>
      <w:r w:rsidR="00CF2FC8" w:rsidRPr="000B5C27">
        <w:rPr>
          <w:rFonts w:cs="Arial"/>
          <w:sz w:val="24"/>
          <w:szCs w:val="24"/>
        </w:rPr>
        <w:t>,</w:t>
      </w:r>
      <w:r w:rsidR="00CF2FC8" w:rsidRPr="000B5C27">
        <w:rPr>
          <w:sz w:val="24"/>
          <w:szCs w:val="24"/>
        </w:rPr>
        <w:t xml:space="preserve"> nos seguintes termos:</w:t>
      </w:r>
    </w:p>
    <w:p w14:paraId="1F4823F4" w14:textId="77777777" w:rsidR="00CF2FC8" w:rsidRPr="000B5C27" w:rsidRDefault="00CF2FC8" w:rsidP="00545CFD">
      <w:pPr>
        <w:spacing w:after="0" w:line="240" w:lineRule="auto"/>
        <w:ind w:left="720"/>
        <w:jc w:val="both"/>
        <w:rPr>
          <w:sz w:val="24"/>
          <w:szCs w:val="24"/>
        </w:rPr>
      </w:pPr>
    </w:p>
    <w:p w14:paraId="2D9806F5" w14:textId="17C0609F" w:rsidR="004C5C69" w:rsidRPr="00FD66D7" w:rsidRDefault="00C1074B" w:rsidP="004C5C69">
      <w:pPr>
        <w:pStyle w:val="PargrafodaLista"/>
        <w:numPr>
          <w:ilvl w:val="1"/>
          <w:numId w:val="14"/>
        </w:numPr>
        <w:autoSpaceDE w:val="0"/>
        <w:autoSpaceDN w:val="0"/>
        <w:spacing w:after="360" w:line="240" w:lineRule="auto"/>
        <w:ind w:left="1080" w:hanging="357"/>
        <w:jc w:val="both"/>
        <w:rPr>
          <w:b/>
          <w:bCs/>
          <w:sz w:val="24"/>
          <w:szCs w:val="24"/>
        </w:rPr>
      </w:pPr>
      <w:bookmarkStart w:id="1" w:name="_Hlk44945043"/>
      <w:r>
        <w:rPr>
          <w:rFonts w:cs="Arial"/>
          <w:b/>
          <w:sz w:val="24"/>
          <w:szCs w:val="24"/>
        </w:rPr>
        <w:t>Atelier Associativo</w:t>
      </w:r>
      <w:r w:rsidR="003E3CE2" w:rsidRPr="00FD66D7">
        <w:rPr>
          <w:rFonts w:cs="Arial"/>
          <w:sz w:val="24"/>
          <w:szCs w:val="24"/>
        </w:rPr>
        <w:t xml:space="preserve"> – </w:t>
      </w:r>
      <w:r w:rsidR="00564992">
        <w:rPr>
          <w:rFonts w:cs="Arial"/>
          <w:sz w:val="24"/>
          <w:szCs w:val="24"/>
        </w:rPr>
        <w:t>Um e</w:t>
      </w:r>
      <w:r w:rsidR="005165E7" w:rsidRPr="007E4696">
        <w:rPr>
          <w:rFonts w:cs="Arial"/>
          <w:sz w:val="24"/>
          <w:szCs w:val="24"/>
        </w:rPr>
        <w:t>spaço para acolher</w:t>
      </w:r>
      <w:r w:rsidR="004C6158" w:rsidRPr="007E4696">
        <w:rPr>
          <w:rFonts w:cs="Arial"/>
          <w:sz w:val="24"/>
          <w:szCs w:val="24"/>
        </w:rPr>
        <w:t xml:space="preserve"> </w:t>
      </w:r>
      <w:r w:rsidR="000B5C27" w:rsidRPr="007E4696">
        <w:rPr>
          <w:rFonts w:cs="Arial"/>
          <w:sz w:val="24"/>
          <w:szCs w:val="24"/>
        </w:rPr>
        <w:t xml:space="preserve">entidade </w:t>
      </w:r>
      <w:bookmarkEnd w:id="1"/>
      <w:r w:rsidR="000B5C27" w:rsidRPr="007E4696">
        <w:rPr>
          <w:rFonts w:cs="Arial"/>
          <w:sz w:val="24"/>
          <w:szCs w:val="24"/>
        </w:rPr>
        <w:t>que desenvolv</w:t>
      </w:r>
      <w:r w:rsidR="007E4696" w:rsidRPr="007E4696">
        <w:rPr>
          <w:rFonts w:cs="Arial"/>
          <w:sz w:val="24"/>
          <w:szCs w:val="24"/>
        </w:rPr>
        <w:t>a</w:t>
      </w:r>
      <w:r w:rsidR="000B5C27" w:rsidRPr="007E4696">
        <w:rPr>
          <w:rFonts w:cs="Arial"/>
          <w:sz w:val="24"/>
          <w:szCs w:val="24"/>
        </w:rPr>
        <w:t xml:space="preserve"> atividades em parceria com o IPDJ/CJL</w:t>
      </w:r>
      <w:r w:rsidRPr="007E4696">
        <w:rPr>
          <w:rFonts w:cs="Arial"/>
          <w:sz w:val="24"/>
          <w:szCs w:val="24"/>
        </w:rPr>
        <w:t>/DRLVT</w:t>
      </w:r>
      <w:r w:rsidR="000B5C27" w:rsidRPr="007E4696">
        <w:rPr>
          <w:rFonts w:cs="Arial"/>
          <w:sz w:val="24"/>
          <w:szCs w:val="24"/>
        </w:rPr>
        <w:t xml:space="preserve"> na área da Juventude</w:t>
      </w:r>
      <w:r w:rsidR="007E4696" w:rsidRPr="007E4696">
        <w:rPr>
          <w:rFonts w:cs="Arial"/>
          <w:sz w:val="24"/>
          <w:szCs w:val="24"/>
        </w:rPr>
        <w:t>, identificado na planta anexa</w:t>
      </w:r>
      <w:r w:rsidR="00FD66D7">
        <w:rPr>
          <w:rFonts w:cs="Arial"/>
          <w:szCs w:val="24"/>
        </w:rPr>
        <w:t>.</w:t>
      </w:r>
    </w:p>
    <w:p w14:paraId="57653827" w14:textId="77777777" w:rsidR="004C5C69" w:rsidRPr="000B5C27" w:rsidRDefault="004C5C69" w:rsidP="004C5C69">
      <w:pPr>
        <w:pStyle w:val="PargrafodaLista"/>
        <w:autoSpaceDE w:val="0"/>
        <w:autoSpaceDN w:val="0"/>
        <w:spacing w:after="360" w:line="240" w:lineRule="auto"/>
        <w:ind w:left="1080"/>
        <w:jc w:val="both"/>
        <w:rPr>
          <w:sz w:val="24"/>
          <w:szCs w:val="24"/>
        </w:rPr>
      </w:pPr>
    </w:p>
    <w:p w14:paraId="61281339" w14:textId="77777777" w:rsidR="00CF2FC8" w:rsidRPr="000B5C27" w:rsidRDefault="00CF2FC8" w:rsidP="00475CC0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sz w:val="24"/>
          <w:szCs w:val="24"/>
        </w:rPr>
      </w:pPr>
      <w:r w:rsidRPr="000B5C27">
        <w:rPr>
          <w:sz w:val="24"/>
          <w:szCs w:val="24"/>
        </w:rPr>
        <w:t>O horário de funci</w:t>
      </w:r>
      <w:r w:rsidR="00F22B0C" w:rsidRPr="000B5C27">
        <w:rPr>
          <w:sz w:val="24"/>
          <w:szCs w:val="24"/>
        </w:rPr>
        <w:t>onamento da</w:t>
      </w:r>
      <w:r w:rsidR="005E1D73" w:rsidRPr="000B5C27">
        <w:rPr>
          <w:sz w:val="24"/>
          <w:szCs w:val="24"/>
        </w:rPr>
        <w:t xml:space="preserve"> “</w:t>
      </w:r>
      <w:r w:rsidR="009E1EBA" w:rsidRPr="000B5C27">
        <w:rPr>
          <w:sz w:val="24"/>
          <w:szCs w:val="24"/>
        </w:rPr>
        <w:t>Casa de</w:t>
      </w:r>
      <w:r w:rsidR="00F22B0C" w:rsidRPr="000B5C27">
        <w:rPr>
          <w:sz w:val="24"/>
          <w:szCs w:val="24"/>
        </w:rPr>
        <w:t xml:space="preserve"> Associações</w:t>
      </w:r>
      <w:r w:rsidRPr="000B5C27">
        <w:rPr>
          <w:sz w:val="24"/>
          <w:szCs w:val="24"/>
        </w:rPr>
        <w:t>”</w:t>
      </w:r>
      <w:r w:rsidR="005E1D73" w:rsidRPr="000B5C27">
        <w:rPr>
          <w:sz w:val="24"/>
          <w:szCs w:val="24"/>
        </w:rPr>
        <w:t xml:space="preserve"> de Lisboa será acordado entre o CJL/ DRLVT e os utilizadores tendo em conta </w:t>
      </w:r>
      <w:r w:rsidRPr="000B5C27">
        <w:rPr>
          <w:sz w:val="24"/>
          <w:szCs w:val="24"/>
        </w:rPr>
        <w:t>a disponibilidade dos serviços.</w:t>
      </w:r>
    </w:p>
    <w:p w14:paraId="5976507D" w14:textId="77777777" w:rsidR="00CF2FC8" w:rsidRDefault="00CF2FC8" w:rsidP="001063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</w:p>
    <w:p w14:paraId="2AFAC2FF" w14:textId="77777777" w:rsidR="00CF2FC8" w:rsidRDefault="00CF2FC8" w:rsidP="00567D0F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</w:p>
    <w:p w14:paraId="71178694" w14:textId="77777777" w:rsidR="00E50B54" w:rsidRDefault="00E50B54" w:rsidP="00567D0F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</w:p>
    <w:p w14:paraId="2E92C2B8" w14:textId="77777777" w:rsidR="00E50B54" w:rsidRDefault="00E50B54" w:rsidP="00567D0F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</w:p>
    <w:p w14:paraId="4F44D67F" w14:textId="77777777" w:rsidR="00E50B54" w:rsidRDefault="00E50B54" w:rsidP="00567D0F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</w:p>
    <w:p w14:paraId="1EE5B52F" w14:textId="77777777" w:rsidR="00A6048C" w:rsidRDefault="00A6048C" w:rsidP="00567D0F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</w:p>
    <w:p w14:paraId="6D6486E4" w14:textId="77777777" w:rsidR="00E76AA2" w:rsidRDefault="00E76AA2" w:rsidP="00567D0F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</w:p>
    <w:p w14:paraId="4497C938" w14:textId="77777777" w:rsidR="00FD66D7" w:rsidRDefault="00FD66D7" w:rsidP="00567D0F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</w:p>
    <w:p w14:paraId="0E0F54DF" w14:textId="77777777" w:rsidR="00FD66D7" w:rsidRDefault="00FD66D7" w:rsidP="00567D0F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</w:p>
    <w:p w14:paraId="7D379539" w14:textId="77777777" w:rsidR="00CF2FC8" w:rsidRPr="003B37A4" w:rsidRDefault="00CF2FC8" w:rsidP="00FB657E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Direitos dos Utilizadores</w:t>
      </w:r>
    </w:p>
    <w:p w14:paraId="58649DF9" w14:textId="77777777" w:rsidR="00A6048C" w:rsidRDefault="00CF2FC8" w:rsidP="00A6048C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Artigo 3</w:t>
      </w:r>
      <w:r w:rsidRPr="003B37A4">
        <w:rPr>
          <w:rFonts w:cs="Arial"/>
          <w:b/>
          <w:sz w:val="24"/>
          <w:szCs w:val="24"/>
        </w:rPr>
        <w:t>º</w:t>
      </w:r>
    </w:p>
    <w:p w14:paraId="270D3373" w14:textId="77777777" w:rsidR="00FD66D7" w:rsidRPr="003B37A4" w:rsidRDefault="00FD66D7" w:rsidP="00A6048C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cs="Arial"/>
          <w:b/>
          <w:sz w:val="24"/>
          <w:szCs w:val="24"/>
        </w:rPr>
      </w:pPr>
    </w:p>
    <w:p w14:paraId="407B7C06" w14:textId="77777777" w:rsidR="00A6048C" w:rsidRDefault="00CF2FC8" w:rsidP="009032CD">
      <w:pPr>
        <w:widowControl w:val="0"/>
        <w:autoSpaceDE w:val="0"/>
        <w:autoSpaceDN w:val="0"/>
        <w:adjustRightInd w:val="0"/>
        <w:spacing w:after="120" w:line="240" w:lineRule="auto"/>
        <w:ind w:left="36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Os utilizadores têm</w:t>
      </w:r>
      <w:r w:rsidRPr="003B37A4">
        <w:rPr>
          <w:rFonts w:cs="Arial"/>
          <w:sz w:val="24"/>
          <w:szCs w:val="24"/>
        </w:rPr>
        <w:t xml:space="preserve"> direito</w:t>
      </w:r>
      <w:r w:rsidR="005E1D73">
        <w:rPr>
          <w:rFonts w:cs="Arial"/>
          <w:sz w:val="24"/>
          <w:szCs w:val="24"/>
        </w:rPr>
        <w:t xml:space="preserve"> a</w:t>
      </w:r>
      <w:r>
        <w:rPr>
          <w:rFonts w:cs="Arial"/>
          <w:sz w:val="24"/>
          <w:szCs w:val="24"/>
        </w:rPr>
        <w:t>:</w:t>
      </w:r>
    </w:p>
    <w:p w14:paraId="5C51C353" w14:textId="1D37511F" w:rsidR="00CF2FC8" w:rsidRDefault="00564992" w:rsidP="00475CC0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641" w:hanging="28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U</w:t>
      </w:r>
      <w:r w:rsidR="009032CD">
        <w:rPr>
          <w:rFonts w:cs="Arial"/>
          <w:sz w:val="24"/>
          <w:szCs w:val="24"/>
        </w:rPr>
        <w:t>sar,</w:t>
      </w:r>
      <w:r w:rsidR="00CF2FC8" w:rsidRPr="0012441A">
        <w:rPr>
          <w:rFonts w:cs="Arial"/>
          <w:sz w:val="24"/>
          <w:szCs w:val="24"/>
        </w:rPr>
        <w:t xml:space="preserve"> o espaço físico</w:t>
      </w:r>
      <w:r w:rsidR="00CF2FC8">
        <w:rPr>
          <w:rFonts w:cs="Arial"/>
          <w:sz w:val="24"/>
          <w:szCs w:val="24"/>
        </w:rPr>
        <w:t xml:space="preserve"> </w:t>
      </w:r>
      <w:r w:rsidR="00CF2FC8" w:rsidRPr="00997914">
        <w:rPr>
          <w:rFonts w:cs="Arial"/>
          <w:sz w:val="24"/>
          <w:szCs w:val="24"/>
        </w:rPr>
        <w:t xml:space="preserve">disponibilizado, </w:t>
      </w:r>
      <w:r w:rsidR="00F22B0C">
        <w:rPr>
          <w:rFonts w:cs="Arial"/>
          <w:sz w:val="24"/>
          <w:szCs w:val="24"/>
        </w:rPr>
        <w:t>correspondente à</w:t>
      </w:r>
      <w:r w:rsidR="005E1D73">
        <w:rPr>
          <w:rFonts w:cs="Arial"/>
          <w:sz w:val="24"/>
          <w:szCs w:val="24"/>
        </w:rPr>
        <w:t xml:space="preserve"> “</w:t>
      </w:r>
      <w:r w:rsidR="009E1EBA">
        <w:rPr>
          <w:rFonts w:cs="Arial"/>
          <w:sz w:val="24"/>
          <w:szCs w:val="24"/>
        </w:rPr>
        <w:t>Casa de</w:t>
      </w:r>
      <w:r w:rsidR="00F22B0C">
        <w:rPr>
          <w:rFonts w:cs="Arial"/>
          <w:sz w:val="24"/>
          <w:szCs w:val="24"/>
        </w:rPr>
        <w:t xml:space="preserve"> Associações</w:t>
      </w:r>
      <w:r w:rsidR="00475CC0">
        <w:rPr>
          <w:rFonts w:cs="Arial"/>
          <w:sz w:val="24"/>
          <w:szCs w:val="24"/>
        </w:rPr>
        <w:t>”</w:t>
      </w:r>
      <w:r w:rsidR="00CF2FC8" w:rsidRPr="0012441A">
        <w:rPr>
          <w:rFonts w:cs="Arial"/>
          <w:sz w:val="24"/>
          <w:szCs w:val="24"/>
        </w:rPr>
        <w:t>;</w:t>
      </w:r>
    </w:p>
    <w:p w14:paraId="47BF3C7D" w14:textId="77777777" w:rsidR="00E50B54" w:rsidRPr="0012441A" w:rsidRDefault="00E50B54" w:rsidP="00E50B54">
      <w:pPr>
        <w:widowControl w:val="0"/>
        <w:autoSpaceDE w:val="0"/>
        <w:autoSpaceDN w:val="0"/>
        <w:adjustRightInd w:val="0"/>
        <w:spacing w:after="0" w:line="240" w:lineRule="auto"/>
        <w:ind w:left="641"/>
        <w:jc w:val="both"/>
        <w:rPr>
          <w:rFonts w:cs="Arial"/>
          <w:sz w:val="24"/>
          <w:szCs w:val="24"/>
        </w:rPr>
      </w:pPr>
    </w:p>
    <w:p w14:paraId="0E80727C" w14:textId="5CF634A6" w:rsidR="00CF2FC8" w:rsidRDefault="00564992" w:rsidP="00475CC0">
      <w:pPr>
        <w:numPr>
          <w:ilvl w:val="1"/>
          <w:numId w:val="9"/>
        </w:numPr>
        <w:autoSpaceDE w:val="0"/>
        <w:autoSpaceDN w:val="0"/>
        <w:spacing w:after="0" w:line="240" w:lineRule="auto"/>
        <w:ind w:left="641" w:hanging="28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Usar o </w:t>
      </w:r>
      <w:r w:rsidR="00CF2FC8" w:rsidRPr="008916E9">
        <w:rPr>
          <w:rFonts w:cs="Arial"/>
          <w:sz w:val="24"/>
          <w:szCs w:val="24"/>
        </w:rPr>
        <w:t>mobiliário</w:t>
      </w:r>
      <w:r w:rsidR="00475CC0">
        <w:rPr>
          <w:rFonts w:cs="Arial"/>
          <w:sz w:val="24"/>
          <w:szCs w:val="24"/>
        </w:rPr>
        <w:t xml:space="preserve"> e equipamento</w:t>
      </w:r>
      <w:r w:rsidR="00CF2FC8" w:rsidRPr="008916E9">
        <w:rPr>
          <w:rFonts w:cs="Arial"/>
          <w:sz w:val="24"/>
          <w:szCs w:val="24"/>
        </w:rPr>
        <w:t xml:space="preserve"> disponibilizado, secretárias, mesas, cadeiras, armários, </w:t>
      </w:r>
      <w:r w:rsidR="004438AE" w:rsidRPr="008916E9">
        <w:rPr>
          <w:rFonts w:cs="Arial"/>
          <w:sz w:val="24"/>
          <w:szCs w:val="24"/>
        </w:rPr>
        <w:t>discriminado</w:t>
      </w:r>
      <w:r w:rsidR="00CF2FC8" w:rsidRPr="008916E9">
        <w:rPr>
          <w:rFonts w:cs="Arial"/>
          <w:sz w:val="24"/>
          <w:szCs w:val="24"/>
        </w:rPr>
        <w:t xml:space="preserve"> em anexo ao contrato de utilização celebrado com o IPDJ;</w:t>
      </w:r>
    </w:p>
    <w:p w14:paraId="70B4C82D" w14:textId="77777777" w:rsidR="00E50B54" w:rsidRPr="008916E9" w:rsidRDefault="00E50B54" w:rsidP="00E50B54">
      <w:pPr>
        <w:autoSpaceDE w:val="0"/>
        <w:autoSpaceDN w:val="0"/>
        <w:spacing w:after="0" w:line="240" w:lineRule="auto"/>
        <w:jc w:val="both"/>
        <w:rPr>
          <w:rFonts w:cs="Arial"/>
          <w:sz w:val="24"/>
          <w:szCs w:val="24"/>
        </w:rPr>
      </w:pPr>
    </w:p>
    <w:p w14:paraId="62704AF9" w14:textId="31D985A6" w:rsidR="00E50B54" w:rsidRDefault="002C218B" w:rsidP="00E50B54">
      <w:pPr>
        <w:numPr>
          <w:ilvl w:val="1"/>
          <w:numId w:val="9"/>
        </w:numPr>
        <w:autoSpaceDE w:val="0"/>
        <w:autoSpaceDN w:val="0"/>
        <w:spacing w:after="0" w:line="240" w:lineRule="auto"/>
        <w:ind w:left="641" w:hanging="28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À</w:t>
      </w:r>
      <w:r w:rsidR="00475CC0">
        <w:rPr>
          <w:rFonts w:cs="Arial"/>
          <w:sz w:val="24"/>
          <w:szCs w:val="24"/>
        </w:rPr>
        <w:t xml:space="preserve"> </w:t>
      </w:r>
      <w:r w:rsidR="00CF2FC8" w:rsidRPr="00EB30DF">
        <w:rPr>
          <w:rFonts w:cs="Arial"/>
          <w:sz w:val="24"/>
          <w:szCs w:val="24"/>
        </w:rPr>
        <w:t>rece</w:t>
      </w:r>
      <w:r w:rsidR="00475CC0">
        <w:rPr>
          <w:rFonts w:cs="Arial"/>
          <w:sz w:val="24"/>
          <w:szCs w:val="24"/>
        </w:rPr>
        <w:t>ção da correspondência</w:t>
      </w:r>
      <w:r w:rsidR="00CF2FC8" w:rsidRPr="00EB30DF">
        <w:rPr>
          <w:rFonts w:cs="Arial"/>
          <w:sz w:val="24"/>
          <w:szCs w:val="24"/>
        </w:rPr>
        <w:t xml:space="preserve">, a qual </w:t>
      </w:r>
      <w:r>
        <w:rPr>
          <w:rFonts w:cs="Arial"/>
          <w:sz w:val="24"/>
          <w:szCs w:val="24"/>
        </w:rPr>
        <w:t xml:space="preserve">é </w:t>
      </w:r>
      <w:r w:rsidR="004438AE">
        <w:rPr>
          <w:rFonts w:cs="Arial"/>
          <w:sz w:val="24"/>
          <w:szCs w:val="24"/>
        </w:rPr>
        <w:t>efetuada</w:t>
      </w:r>
      <w:r>
        <w:rPr>
          <w:rFonts w:cs="Arial"/>
          <w:sz w:val="24"/>
          <w:szCs w:val="24"/>
        </w:rPr>
        <w:t xml:space="preserve"> pelo IPDJ/CJL/DRLVT e </w:t>
      </w:r>
      <w:r w:rsidR="00CF2FC8" w:rsidRPr="00EB30DF">
        <w:rPr>
          <w:rFonts w:cs="Arial"/>
          <w:sz w:val="24"/>
          <w:szCs w:val="24"/>
        </w:rPr>
        <w:t>entregue</w:t>
      </w:r>
      <w:r w:rsidR="00475CC0">
        <w:rPr>
          <w:rFonts w:cs="Arial"/>
          <w:sz w:val="24"/>
          <w:szCs w:val="24"/>
        </w:rPr>
        <w:t xml:space="preserve"> ao utilizador</w:t>
      </w:r>
      <w:r w:rsidR="00CF2FC8" w:rsidRPr="00EB30DF">
        <w:rPr>
          <w:rFonts w:cs="Arial"/>
          <w:sz w:val="24"/>
          <w:szCs w:val="24"/>
        </w:rPr>
        <w:t>;</w:t>
      </w:r>
    </w:p>
    <w:p w14:paraId="08F93091" w14:textId="77777777" w:rsidR="00E50B54" w:rsidRDefault="00E50B54" w:rsidP="00E50B54">
      <w:pPr>
        <w:autoSpaceDE w:val="0"/>
        <w:autoSpaceDN w:val="0"/>
        <w:spacing w:after="0" w:line="240" w:lineRule="auto"/>
        <w:jc w:val="both"/>
        <w:rPr>
          <w:rFonts w:cs="Arial"/>
          <w:sz w:val="24"/>
          <w:szCs w:val="24"/>
        </w:rPr>
      </w:pPr>
    </w:p>
    <w:p w14:paraId="5AC8D2B0" w14:textId="77777777" w:rsidR="00642352" w:rsidRDefault="00642352" w:rsidP="009032CD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14:paraId="654783A0" w14:textId="77777777" w:rsidR="009032CD" w:rsidRDefault="009032CD" w:rsidP="009032CD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</w:p>
    <w:p w14:paraId="03917B3A" w14:textId="77777777" w:rsidR="00CF2FC8" w:rsidRPr="003B37A4" w:rsidRDefault="00CF2FC8" w:rsidP="007063D9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cs="Arial"/>
          <w:b/>
          <w:bCs/>
          <w:sz w:val="24"/>
          <w:szCs w:val="24"/>
        </w:rPr>
      </w:pPr>
      <w:r w:rsidRPr="003B37A4">
        <w:rPr>
          <w:rFonts w:cs="Arial"/>
          <w:b/>
          <w:bCs/>
          <w:sz w:val="24"/>
          <w:szCs w:val="24"/>
        </w:rPr>
        <w:t>O</w:t>
      </w:r>
      <w:r>
        <w:rPr>
          <w:rFonts w:cs="Arial"/>
          <w:b/>
          <w:bCs/>
          <w:sz w:val="24"/>
          <w:szCs w:val="24"/>
        </w:rPr>
        <w:t>brigações dos Utilizadores</w:t>
      </w:r>
    </w:p>
    <w:p w14:paraId="7F311B56" w14:textId="77777777" w:rsidR="00CF2FC8" w:rsidRDefault="00CF2FC8" w:rsidP="007063D9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Artigo 4</w:t>
      </w:r>
      <w:r w:rsidRPr="003B37A4">
        <w:rPr>
          <w:rFonts w:cs="Arial"/>
          <w:b/>
          <w:sz w:val="24"/>
          <w:szCs w:val="24"/>
        </w:rPr>
        <w:t>º</w:t>
      </w:r>
    </w:p>
    <w:p w14:paraId="19F2A616" w14:textId="77777777" w:rsidR="00FD66D7" w:rsidRPr="003B37A4" w:rsidRDefault="00FD66D7" w:rsidP="007063D9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cs="Arial"/>
          <w:b/>
          <w:sz w:val="24"/>
          <w:szCs w:val="24"/>
        </w:rPr>
      </w:pPr>
    </w:p>
    <w:p w14:paraId="0CDA4694" w14:textId="77777777" w:rsidR="00CF2FC8" w:rsidRPr="003B37A4" w:rsidRDefault="00CF2FC8" w:rsidP="00252A72">
      <w:pPr>
        <w:widowControl w:val="0"/>
        <w:numPr>
          <w:ilvl w:val="1"/>
          <w:numId w:val="15"/>
        </w:numPr>
        <w:tabs>
          <w:tab w:val="clear" w:pos="1800"/>
        </w:tabs>
        <w:autoSpaceDE w:val="0"/>
        <w:autoSpaceDN w:val="0"/>
        <w:adjustRightInd w:val="0"/>
        <w:spacing w:after="120" w:line="240" w:lineRule="auto"/>
        <w:ind w:left="7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Os utilizadores</w:t>
      </w:r>
      <w:r w:rsidRPr="003B37A4">
        <w:rPr>
          <w:rFonts w:cs="Arial"/>
          <w:sz w:val="24"/>
          <w:szCs w:val="24"/>
        </w:rPr>
        <w:t>, estão obrigados a:</w:t>
      </w:r>
    </w:p>
    <w:p w14:paraId="2CD2522A" w14:textId="77777777" w:rsidR="00CF2FC8" w:rsidRDefault="00CF2FC8" w:rsidP="003C0A65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Não efetuar qualquer alteração do espaço, sem prévio consentimento do IPDJ;</w:t>
      </w:r>
    </w:p>
    <w:p w14:paraId="1BA6EA27" w14:textId="77777777" w:rsidR="00CF2FC8" w:rsidRPr="006B2306" w:rsidRDefault="00CF2FC8" w:rsidP="003C0A65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Não utilizar o espaço para fins diversos daquele a que se destina;</w:t>
      </w:r>
    </w:p>
    <w:p w14:paraId="6D71AC49" w14:textId="77777777" w:rsidR="00CF2FC8" w:rsidRPr="003B37A4" w:rsidRDefault="00CF2FC8" w:rsidP="003C0A65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Informar</w:t>
      </w:r>
      <w:r w:rsidRPr="003B37A4">
        <w:rPr>
          <w:rFonts w:cs="Arial"/>
          <w:sz w:val="24"/>
          <w:szCs w:val="24"/>
        </w:rPr>
        <w:t xml:space="preserve"> por escrito</w:t>
      </w:r>
      <w:r>
        <w:rPr>
          <w:rFonts w:cs="Arial"/>
          <w:sz w:val="24"/>
          <w:szCs w:val="24"/>
        </w:rPr>
        <w:t>,</w:t>
      </w:r>
      <w:r w:rsidRPr="003B37A4">
        <w:rPr>
          <w:rFonts w:cs="Arial"/>
          <w:sz w:val="24"/>
          <w:szCs w:val="24"/>
        </w:rPr>
        <w:t xml:space="preserve"> o</w:t>
      </w:r>
      <w:r>
        <w:rPr>
          <w:rFonts w:cs="Arial"/>
          <w:sz w:val="24"/>
          <w:szCs w:val="24"/>
        </w:rPr>
        <w:t>s serviços do IPDJ, sobre</w:t>
      </w:r>
      <w:r w:rsidRPr="003B37A4">
        <w:rPr>
          <w:rFonts w:cs="Arial"/>
          <w:sz w:val="24"/>
          <w:szCs w:val="24"/>
        </w:rPr>
        <w:t xml:space="preserve"> anomalia</w:t>
      </w:r>
      <w:r>
        <w:rPr>
          <w:rFonts w:cs="Arial"/>
          <w:sz w:val="24"/>
          <w:szCs w:val="24"/>
        </w:rPr>
        <w:t>s</w:t>
      </w:r>
      <w:r w:rsidRPr="003B37A4">
        <w:rPr>
          <w:rFonts w:cs="Arial"/>
          <w:sz w:val="24"/>
          <w:szCs w:val="24"/>
        </w:rPr>
        <w:t xml:space="preserve"> de funcionamento e a não uti</w:t>
      </w:r>
      <w:r>
        <w:rPr>
          <w:rFonts w:cs="Arial"/>
          <w:sz w:val="24"/>
          <w:szCs w:val="24"/>
        </w:rPr>
        <w:t>lização do espaço</w:t>
      </w:r>
      <w:r w:rsidRPr="003B37A4">
        <w:rPr>
          <w:rFonts w:cs="Arial"/>
          <w:sz w:val="24"/>
          <w:szCs w:val="24"/>
        </w:rPr>
        <w:t>;</w:t>
      </w:r>
    </w:p>
    <w:p w14:paraId="3CEB6FB8" w14:textId="77777777" w:rsidR="00CF2FC8" w:rsidRPr="00567D0F" w:rsidRDefault="00CF2FC8" w:rsidP="003C0A65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jc w:val="both"/>
        <w:rPr>
          <w:rFonts w:cs="Arial"/>
          <w:sz w:val="24"/>
          <w:szCs w:val="24"/>
        </w:rPr>
      </w:pPr>
      <w:r w:rsidRPr="00567D0F">
        <w:rPr>
          <w:rFonts w:cs="Arial"/>
          <w:sz w:val="24"/>
          <w:szCs w:val="24"/>
        </w:rPr>
        <w:t xml:space="preserve">Efetuar o pagamento da retribuição financeira definida; </w:t>
      </w:r>
    </w:p>
    <w:p w14:paraId="2F29C1C8" w14:textId="77777777" w:rsidR="00CF2FC8" w:rsidRPr="008916E9" w:rsidRDefault="00CF2FC8" w:rsidP="00FB16C8">
      <w:pPr>
        <w:numPr>
          <w:ilvl w:val="0"/>
          <w:numId w:val="16"/>
        </w:numPr>
        <w:autoSpaceDE w:val="0"/>
        <w:autoSpaceDN w:val="0"/>
        <w:spacing w:after="120" w:line="240" w:lineRule="auto"/>
        <w:jc w:val="both"/>
        <w:rPr>
          <w:sz w:val="24"/>
        </w:rPr>
      </w:pPr>
      <w:r w:rsidRPr="008916E9">
        <w:rPr>
          <w:sz w:val="24"/>
        </w:rPr>
        <w:t>Suportar os encargos com a reparação de equipamentos e estruturas físicas desde que a responsabilidade seja imputável aos utilizadores;</w:t>
      </w:r>
    </w:p>
    <w:p w14:paraId="6FFBEA9F" w14:textId="77777777" w:rsidR="00CF2FC8" w:rsidRDefault="00CF2FC8" w:rsidP="003C0A65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jc w:val="both"/>
        <w:rPr>
          <w:rFonts w:cs="Arial"/>
          <w:sz w:val="24"/>
          <w:szCs w:val="24"/>
        </w:rPr>
      </w:pPr>
      <w:r w:rsidRPr="008916E9">
        <w:rPr>
          <w:rFonts w:cs="Arial"/>
          <w:sz w:val="24"/>
          <w:szCs w:val="24"/>
        </w:rPr>
        <w:t xml:space="preserve">Participar </w:t>
      </w:r>
      <w:r>
        <w:rPr>
          <w:rFonts w:cs="Arial"/>
          <w:sz w:val="24"/>
          <w:szCs w:val="24"/>
        </w:rPr>
        <w:t>em reuniões quando convocados pela</w:t>
      </w:r>
      <w:r w:rsidRPr="008916E9">
        <w:rPr>
          <w:rFonts w:cs="Arial"/>
          <w:sz w:val="24"/>
          <w:szCs w:val="24"/>
        </w:rPr>
        <w:t xml:space="preserve"> Diretor</w:t>
      </w:r>
      <w:r>
        <w:rPr>
          <w:rFonts w:cs="Arial"/>
          <w:sz w:val="24"/>
          <w:szCs w:val="24"/>
        </w:rPr>
        <w:t>a</w:t>
      </w:r>
      <w:r w:rsidRPr="008916E9">
        <w:rPr>
          <w:rFonts w:cs="Arial"/>
          <w:sz w:val="24"/>
          <w:szCs w:val="24"/>
        </w:rPr>
        <w:t xml:space="preserve"> Regional </w:t>
      </w:r>
      <w:r>
        <w:rPr>
          <w:rFonts w:cs="Arial"/>
          <w:sz w:val="24"/>
          <w:szCs w:val="24"/>
        </w:rPr>
        <w:t>de Lisboa e Vale do Tejo do IPDJ;</w:t>
      </w:r>
    </w:p>
    <w:p w14:paraId="2E64D537" w14:textId="77777777" w:rsidR="00FD66D7" w:rsidRPr="008916E9" w:rsidRDefault="00FD66D7" w:rsidP="003C0A65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Colaborar nas iniciativas do </w:t>
      </w:r>
      <w:r w:rsidRPr="000B5C27">
        <w:rPr>
          <w:sz w:val="24"/>
          <w:szCs w:val="24"/>
        </w:rPr>
        <w:t>Centro de Juventude de Lisboa/DRLVT</w:t>
      </w:r>
      <w:r>
        <w:rPr>
          <w:sz w:val="24"/>
          <w:szCs w:val="24"/>
        </w:rPr>
        <w:t xml:space="preserve"> do IPDJ, sempre que possível e solicitado;</w:t>
      </w:r>
    </w:p>
    <w:p w14:paraId="6D5477C5" w14:textId="77777777" w:rsidR="00CF2FC8" w:rsidRPr="008916E9" w:rsidRDefault="00CF2FC8" w:rsidP="008916E9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jc w:val="both"/>
        <w:rPr>
          <w:rFonts w:cs="Arial"/>
          <w:sz w:val="24"/>
          <w:szCs w:val="24"/>
        </w:rPr>
      </w:pPr>
      <w:r w:rsidRPr="00B14B49">
        <w:rPr>
          <w:rFonts w:cs="Arial"/>
          <w:sz w:val="24"/>
          <w:szCs w:val="24"/>
        </w:rPr>
        <w:t>Manter os equipamentos s</w:t>
      </w:r>
      <w:r>
        <w:rPr>
          <w:rFonts w:cs="Arial"/>
          <w:sz w:val="24"/>
          <w:szCs w:val="24"/>
        </w:rPr>
        <w:t xml:space="preserve">ob sua guarda em boas condições, assegurando a manutenção e segurança do espaço e bens; </w:t>
      </w:r>
    </w:p>
    <w:p w14:paraId="5C83A3C5" w14:textId="77777777" w:rsidR="005165E7" w:rsidRDefault="00CF2FC8" w:rsidP="0085455F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jc w:val="both"/>
        <w:rPr>
          <w:rFonts w:cs="Arial"/>
          <w:sz w:val="24"/>
          <w:szCs w:val="24"/>
        </w:rPr>
      </w:pPr>
      <w:r w:rsidRPr="00B14B49">
        <w:rPr>
          <w:rFonts w:cs="Arial"/>
          <w:sz w:val="24"/>
          <w:szCs w:val="24"/>
        </w:rPr>
        <w:t xml:space="preserve">Garantir que as atividades desenvolvidas no espaço </w:t>
      </w:r>
      <w:r w:rsidRPr="00DB085D">
        <w:rPr>
          <w:rFonts w:cs="Arial"/>
          <w:sz w:val="24"/>
          <w:szCs w:val="24"/>
        </w:rPr>
        <w:t>disponibilizado</w:t>
      </w:r>
      <w:r>
        <w:rPr>
          <w:rFonts w:cs="Arial"/>
          <w:sz w:val="24"/>
          <w:szCs w:val="24"/>
        </w:rPr>
        <w:t xml:space="preserve"> </w:t>
      </w:r>
      <w:r w:rsidRPr="00B14B49">
        <w:rPr>
          <w:rFonts w:cs="Arial"/>
          <w:sz w:val="24"/>
          <w:szCs w:val="24"/>
        </w:rPr>
        <w:t>não perturbem o normal funcionamento dos restantes ser</w:t>
      </w:r>
      <w:r w:rsidR="002C218B">
        <w:rPr>
          <w:rFonts w:cs="Arial"/>
          <w:sz w:val="24"/>
          <w:szCs w:val="24"/>
        </w:rPr>
        <w:t>viços instalados no mesmo edifício</w:t>
      </w:r>
      <w:r w:rsidRPr="00B14B49">
        <w:rPr>
          <w:rFonts w:cs="Arial"/>
          <w:sz w:val="24"/>
          <w:szCs w:val="24"/>
        </w:rPr>
        <w:t xml:space="preserve">. </w:t>
      </w:r>
    </w:p>
    <w:p w14:paraId="412EA94A" w14:textId="77777777" w:rsidR="009032CD" w:rsidRDefault="009032CD" w:rsidP="009032C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Arial"/>
          <w:sz w:val="24"/>
          <w:szCs w:val="24"/>
        </w:rPr>
      </w:pPr>
    </w:p>
    <w:p w14:paraId="362144DD" w14:textId="77777777" w:rsidR="00FD66D7" w:rsidRDefault="00FD66D7" w:rsidP="009032C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Arial"/>
          <w:sz w:val="24"/>
          <w:szCs w:val="24"/>
        </w:rPr>
      </w:pPr>
    </w:p>
    <w:p w14:paraId="355BA8FA" w14:textId="77777777" w:rsidR="00FD66D7" w:rsidRDefault="00FD66D7" w:rsidP="009032C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Arial"/>
          <w:sz w:val="24"/>
          <w:szCs w:val="24"/>
        </w:rPr>
      </w:pPr>
    </w:p>
    <w:p w14:paraId="186E5EBB" w14:textId="77777777" w:rsidR="00FD66D7" w:rsidRDefault="00FD66D7" w:rsidP="009032C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Arial"/>
          <w:sz w:val="24"/>
          <w:szCs w:val="24"/>
        </w:rPr>
      </w:pPr>
    </w:p>
    <w:p w14:paraId="5D34F297" w14:textId="77777777" w:rsidR="00FD66D7" w:rsidRDefault="00FD66D7" w:rsidP="009032C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Arial"/>
          <w:sz w:val="24"/>
          <w:szCs w:val="24"/>
        </w:rPr>
      </w:pPr>
    </w:p>
    <w:p w14:paraId="534B6FB5" w14:textId="77777777" w:rsidR="00FD66D7" w:rsidRDefault="00FD66D7" w:rsidP="009032C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Arial"/>
          <w:sz w:val="24"/>
          <w:szCs w:val="24"/>
        </w:rPr>
      </w:pPr>
    </w:p>
    <w:p w14:paraId="10095F54" w14:textId="77777777" w:rsidR="00FD66D7" w:rsidRDefault="00FD66D7" w:rsidP="009032C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Arial"/>
          <w:sz w:val="24"/>
          <w:szCs w:val="24"/>
        </w:rPr>
      </w:pPr>
    </w:p>
    <w:p w14:paraId="529AD48F" w14:textId="77777777" w:rsidR="00FD66D7" w:rsidRDefault="00FD66D7" w:rsidP="009032C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Arial"/>
          <w:sz w:val="24"/>
          <w:szCs w:val="24"/>
        </w:rPr>
      </w:pPr>
    </w:p>
    <w:p w14:paraId="18D950E3" w14:textId="77777777" w:rsidR="009032CD" w:rsidRPr="009032CD" w:rsidRDefault="009032CD" w:rsidP="009032C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Arial"/>
          <w:sz w:val="24"/>
          <w:szCs w:val="24"/>
        </w:rPr>
      </w:pPr>
    </w:p>
    <w:p w14:paraId="6400CD42" w14:textId="26420840" w:rsidR="00CF2FC8" w:rsidRPr="003B37A4" w:rsidRDefault="007E4696" w:rsidP="002A3268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cs="Arial"/>
          <w:b/>
          <w:sz w:val="24"/>
          <w:szCs w:val="24"/>
        </w:rPr>
      </w:pPr>
      <w:bookmarkStart w:id="2" w:name="_Hlk44945072"/>
      <w:r>
        <w:rPr>
          <w:rFonts w:cs="Arial"/>
          <w:b/>
          <w:sz w:val="24"/>
          <w:szCs w:val="24"/>
        </w:rPr>
        <w:t>Compensação</w:t>
      </w:r>
      <w:r w:rsidR="00CF2FC8">
        <w:rPr>
          <w:rFonts w:cs="Arial"/>
          <w:b/>
          <w:sz w:val="24"/>
          <w:szCs w:val="24"/>
        </w:rPr>
        <w:t xml:space="preserve"> Financeira</w:t>
      </w:r>
    </w:p>
    <w:p w14:paraId="0DCF510B" w14:textId="77777777" w:rsidR="00CF2FC8" w:rsidRDefault="00CF2FC8" w:rsidP="002A3268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Artigo 5</w:t>
      </w:r>
      <w:r w:rsidRPr="003B37A4">
        <w:rPr>
          <w:rFonts w:cs="Arial"/>
          <w:b/>
          <w:sz w:val="24"/>
          <w:szCs w:val="24"/>
        </w:rPr>
        <w:t>º</w:t>
      </w:r>
    </w:p>
    <w:bookmarkEnd w:id="2"/>
    <w:p w14:paraId="6564D455" w14:textId="77777777" w:rsidR="00FD66D7" w:rsidRPr="003B37A4" w:rsidRDefault="00FD66D7" w:rsidP="002A3268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cs="Arial"/>
          <w:b/>
          <w:sz w:val="24"/>
          <w:szCs w:val="24"/>
        </w:rPr>
      </w:pPr>
    </w:p>
    <w:p w14:paraId="6832A9B4" w14:textId="7BE5A6BC" w:rsidR="00C1074B" w:rsidRDefault="00CF2FC8" w:rsidP="002A3268">
      <w:pPr>
        <w:widowControl w:val="0"/>
        <w:numPr>
          <w:ilvl w:val="0"/>
          <w:numId w:val="1"/>
        </w:numPr>
        <w:tabs>
          <w:tab w:val="clear" w:pos="720"/>
          <w:tab w:val="num" w:pos="851"/>
        </w:tabs>
        <w:overflowPunct w:val="0"/>
        <w:autoSpaceDE w:val="0"/>
        <w:autoSpaceDN w:val="0"/>
        <w:adjustRightInd w:val="0"/>
        <w:spacing w:after="120" w:line="240" w:lineRule="auto"/>
        <w:ind w:left="850" w:hanging="425"/>
        <w:jc w:val="both"/>
        <w:rPr>
          <w:rFonts w:cs="Arial"/>
          <w:sz w:val="24"/>
          <w:szCs w:val="24"/>
        </w:rPr>
      </w:pPr>
      <w:r w:rsidRPr="00C1074B">
        <w:rPr>
          <w:rFonts w:cs="Arial"/>
          <w:sz w:val="24"/>
          <w:szCs w:val="24"/>
        </w:rPr>
        <w:t>Como contr</w:t>
      </w:r>
      <w:r w:rsidR="004C6158">
        <w:rPr>
          <w:rFonts w:cs="Arial"/>
          <w:sz w:val="24"/>
          <w:szCs w:val="24"/>
        </w:rPr>
        <w:t xml:space="preserve">apartida </w:t>
      </w:r>
      <w:r w:rsidR="007E4696">
        <w:rPr>
          <w:rFonts w:cs="Arial"/>
          <w:sz w:val="24"/>
          <w:szCs w:val="24"/>
        </w:rPr>
        <w:t>pela</w:t>
      </w:r>
      <w:r w:rsidR="004C6158">
        <w:rPr>
          <w:rFonts w:cs="Arial"/>
          <w:sz w:val="24"/>
          <w:szCs w:val="24"/>
        </w:rPr>
        <w:t xml:space="preserve"> utilização d</w:t>
      </w:r>
      <w:r w:rsidR="007E4696">
        <w:rPr>
          <w:rFonts w:cs="Arial"/>
          <w:sz w:val="24"/>
          <w:szCs w:val="24"/>
        </w:rPr>
        <w:t>o</w:t>
      </w:r>
      <w:r w:rsidR="002C218B" w:rsidRPr="00C1074B">
        <w:rPr>
          <w:rFonts w:cs="Arial"/>
          <w:sz w:val="24"/>
          <w:szCs w:val="24"/>
        </w:rPr>
        <w:t xml:space="preserve"> </w:t>
      </w:r>
      <w:r w:rsidR="007E4696">
        <w:rPr>
          <w:rFonts w:cs="Arial"/>
          <w:sz w:val="24"/>
          <w:szCs w:val="24"/>
        </w:rPr>
        <w:t>E</w:t>
      </w:r>
      <w:r w:rsidR="002C218B" w:rsidRPr="00C1074B">
        <w:rPr>
          <w:rFonts w:cs="Arial"/>
          <w:sz w:val="24"/>
          <w:szCs w:val="24"/>
        </w:rPr>
        <w:t>spaço</w:t>
      </w:r>
      <w:r w:rsidR="007E4696">
        <w:rPr>
          <w:rFonts w:cs="Arial"/>
          <w:sz w:val="24"/>
          <w:szCs w:val="24"/>
        </w:rPr>
        <w:t xml:space="preserve"> Associativo</w:t>
      </w:r>
      <w:r w:rsidR="002C218B" w:rsidRPr="00C1074B">
        <w:rPr>
          <w:rFonts w:cs="Arial"/>
          <w:sz w:val="24"/>
          <w:szCs w:val="24"/>
        </w:rPr>
        <w:t xml:space="preserve">, </w:t>
      </w:r>
      <w:r w:rsidR="002A520E">
        <w:rPr>
          <w:rFonts w:cs="Arial"/>
          <w:sz w:val="24"/>
          <w:szCs w:val="24"/>
        </w:rPr>
        <w:t>a com</w:t>
      </w:r>
      <w:r w:rsidR="007E4696">
        <w:rPr>
          <w:rFonts w:cs="Arial"/>
          <w:sz w:val="24"/>
          <w:szCs w:val="24"/>
        </w:rPr>
        <w:t xml:space="preserve">pensação </w:t>
      </w:r>
      <w:r w:rsidR="002C218B" w:rsidRPr="00C1074B">
        <w:rPr>
          <w:rFonts w:cs="Arial"/>
          <w:sz w:val="24"/>
          <w:szCs w:val="24"/>
        </w:rPr>
        <w:t>financeira</w:t>
      </w:r>
      <w:r w:rsidRPr="00C1074B">
        <w:rPr>
          <w:rFonts w:cs="Arial"/>
          <w:sz w:val="24"/>
          <w:szCs w:val="24"/>
        </w:rPr>
        <w:t xml:space="preserve"> </w:t>
      </w:r>
      <w:r w:rsidR="002A520E">
        <w:rPr>
          <w:rFonts w:cs="Arial"/>
          <w:sz w:val="24"/>
          <w:szCs w:val="24"/>
        </w:rPr>
        <w:t xml:space="preserve">será </w:t>
      </w:r>
      <w:r w:rsidR="007E4696">
        <w:rPr>
          <w:rFonts w:cs="Arial"/>
          <w:sz w:val="24"/>
          <w:szCs w:val="24"/>
        </w:rPr>
        <w:t xml:space="preserve">no valor </w:t>
      </w:r>
      <w:r w:rsidR="007E4696" w:rsidRPr="00564992">
        <w:rPr>
          <w:rFonts w:cs="Arial"/>
          <w:sz w:val="24"/>
          <w:szCs w:val="24"/>
        </w:rPr>
        <w:t xml:space="preserve">de </w:t>
      </w:r>
      <w:r w:rsidR="00564992">
        <w:rPr>
          <w:rFonts w:cs="Arial"/>
          <w:sz w:val="24"/>
          <w:szCs w:val="24"/>
        </w:rPr>
        <w:t>61,50</w:t>
      </w:r>
      <w:r w:rsidR="007E4696" w:rsidRPr="00564992">
        <w:rPr>
          <w:rFonts w:cs="Arial"/>
          <w:sz w:val="24"/>
          <w:szCs w:val="24"/>
        </w:rPr>
        <w:t xml:space="preserve">€ </w:t>
      </w:r>
      <w:r w:rsidR="002A520E" w:rsidRPr="00564992">
        <w:rPr>
          <w:rFonts w:cs="Arial"/>
          <w:sz w:val="24"/>
          <w:szCs w:val="24"/>
        </w:rPr>
        <w:t>(</w:t>
      </w:r>
      <w:r w:rsidR="00564992">
        <w:rPr>
          <w:rFonts w:cs="Arial"/>
          <w:sz w:val="24"/>
          <w:szCs w:val="24"/>
        </w:rPr>
        <w:t>sessenta e um euros e sessenta cêntimos</w:t>
      </w:r>
      <w:r w:rsidR="002A520E" w:rsidRPr="00564992">
        <w:rPr>
          <w:rFonts w:cs="Arial"/>
          <w:sz w:val="24"/>
          <w:szCs w:val="24"/>
        </w:rPr>
        <w:t>),</w:t>
      </w:r>
      <w:r w:rsidR="002A520E">
        <w:rPr>
          <w:rFonts w:cs="Arial"/>
          <w:sz w:val="24"/>
          <w:szCs w:val="24"/>
        </w:rPr>
        <w:t xml:space="preserve"> valor com IVA incluído à taxa legal em vigor.</w:t>
      </w:r>
      <w:bookmarkStart w:id="3" w:name="_Hlk44945085"/>
    </w:p>
    <w:bookmarkEnd w:id="3"/>
    <w:p w14:paraId="7AA53CA6" w14:textId="6B8C5236" w:rsidR="00CF2FC8" w:rsidRPr="00C1074B" w:rsidRDefault="00CF2FC8" w:rsidP="002A3268">
      <w:pPr>
        <w:widowControl w:val="0"/>
        <w:numPr>
          <w:ilvl w:val="0"/>
          <w:numId w:val="1"/>
        </w:numPr>
        <w:tabs>
          <w:tab w:val="clear" w:pos="720"/>
          <w:tab w:val="num" w:pos="851"/>
        </w:tabs>
        <w:overflowPunct w:val="0"/>
        <w:autoSpaceDE w:val="0"/>
        <w:autoSpaceDN w:val="0"/>
        <w:adjustRightInd w:val="0"/>
        <w:spacing w:after="120" w:line="240" w:lineRule="auto"/>
        <w:ind w:left="850" w:hanging="425"/>
        <w:jc w:val="both"/>
        <w:rPr>
          <w:rFonts w:cs="Arial"/>
          <w:sz w:val="24"/>
          <w:szCs w:val="24"/>
        </w:rPr>
      </w:pPr>
      <w:r w:rsidRPr="00C1074B">
        <w:rPr>
          <w:rFonts w:cs="Arial"/>
          <w:sz w:val="24"/>
          <w:szCs w:val="24"/>
        </w:rPr>
        <w:t xml:space="preserve">O pagamento </w:t>
      </w:r>
      <w:r w:rsidR="002A520E">
        <w:rPr>
          <w:rFonts w:cs="Arial"/>
          <w:sz w:val="24"/>
          <w:szCs w:val="24"/>
        </w:rPr>
        <w:t>da compensação financeira é efetuado até ao dia 8 do mês a que disser respeito</w:t>
      </w:r>
      <w:r w:rsidRPr="00C1074B">
        <w:rPr>
          <w:rFonts w:cs="Arial"/>
          <w:sz w:val="24"/>
          <w:szCs w:val="24"/>
        </w:rPr>
        <w:t>.</w:t>
      </w:r>
    </w:p>
    <w:p w14:paraId="3014997A" w14:textId="77777777" w:rsidR="00CF2FC8" w:rsidRDefault="00CF2FC8" w:rsidP="002A3268">
      <w:pPr>
        <w:widowControl w:val="0"/>
        <w:numPr>
          <w:ilvl w:val="0"/>
          <w:numId w:val="1"/>
        </w:numPr>
        <w:tabs>
          <w:tab w:val="clear" w:pos="720"/>
          <w:tab w:val="num" w:pos="851"/>
        </w:tabs>
        <w:overflowPunct w:val="0"/>
        <w:autoSpaceDE w:val="0"/>
        <w:autoSpaceDN w:val="0"/>
        <w:adjustRightInd w:val="0"/>
        <w:spacing w:after="120" w:line="240" w:lineRule="auto"/>
        <w:ind w:left="850" w:hanging="425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Os valores </w:t>
      </w:r>
      <w:r w:rsidRPr="00B14B49">
        <w:rPr>
          <w:rFonts w:cs="Arial"/>
          <w:sz w:val="24"/>
          <w:szCs w:val="24"/>
        </w:rPr>
        <w:t>fixados no número anterior podem</w:t>
      </w:r>
      <w:r>
        <w:rPr>
          <w:rFonts w:cs="Arial"/>
          <w:sz w:val="24"/>
          <w:szCs w:val="24"/>
        </w:rPr>
        <w:t xml:space="preserve"> ser alterados anualmente por deliberação do Conselho Diretivo do IPDJ;</w:t>
      </w:r>
    </w:p>
    <w:p w14:paraId="2150A9D3" w14:textId="77777777" w:rsidR="009032CD" w:rsidRDefault="009032CD" w:rsidP="009032CD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cs="Arial"/>
          <w:sz w:val="24"/>
          <w:szCs w:val="24"/>
        </w:rPr>
      </w:pPr>
    </w:p>
    <w:p w14:paraId="2E8FC896" w14:textId="77777777" w:rsidR="00621625" w:rsidRDefault="00621625" w:rsidP="009032CD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cs="Arial"/>
          <w:sz w:val="24"/>
          <w:szCs w:val="24"/>
        </w:rPr>
      </w:pPr>
    </w:p>
    <w:p w14:paraId="5D0F0087" w14:textId="77777777" w:rsidR="009032CD" w:rsidRPr="003B37A4" w:rsidRDefault="009032CD" w:rsidP="009032CD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Disposições Finais</w:t>
      </w:r>
    </w:p>
    <w:p w14:paraId="23941350" w14:textId="77777777" w:rsidR="009032CD" w:rsidRPr="003B37A4" w:rsidRDefault="009032CD" w:rsidP="009032CD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Artigo 6</w:t>
      </w:r>
      <w:r w:rsidRPr="003B37A4">
        <w:rPr>
          <w:rFonts w:cs="Arial"/>
          <w:b/>
          <w:sz w:val="24"/>
          <w:szCs w:val="24"/>
        </w:rPr>
        <w:t>º</w:t>
      </w:r>
    </w:p>
    <w:p w14:paraId="02B5967E" w14:textId="77777777" w:rsidR="009032CD" w:rsidRDefault="009032CD" w:rsidP="009032CD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cs="Arial"/>
          <w:sz w:val="24"/>
          <w:szCs w:val="24"/>
        </w:rPr>
      </w:pPr>
    </w:p>
    <w:p w14:paraId="0B5B1C9E" w14:textId="77777777" w:rsidR="009032CD" w:rsidRDefault="009032CD" w:rsidP="00637CE1">
      <w:pPr>
        <w:widowControl w:val="0"/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40" w:lineRule="auto"/>
        <w:ind w:hanging="29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Verificando-se o incumprimento das disposições do presente regulamento de utilização, tal implica a rescisão imediata do </w:t>
      </w:r>
      <w:r w:rsidR="00637CE1">
        <w:rPr>
          <w:rFonts w:cs="Arial"/>
          <w:sz w:val="24"/>
          <w:szCs w:val="24"/>
        </w:rPr>
        <w:t>Protocolo de Cedência Precária de Utilização de Instalações, sendo que o IPDJ se reserva o direito de proceder à interrupção do protocolo em qualquer momento.</w:t>
      </w:r>
    </w:p>
    <w:p w14:paraId="72AEB573" w14:textId="77777777" w:rsidR="009032CD" w:rsidRDefault="00637CE1" w:rsidP="00637CE1">
      <w:pPr>
        <w:widowControl w:val="0"/>
        <w:numPr>
          <w:ilvl w:val="0"/>
          <w:numId w:val="24"/>
        </w:numPr>
        <w:tabs>
          <w:tab w:val="clear" w:pos="720"/>
          <w:tab w:val="num" w:pos="709"/>
        </w:tabs>
        <w:overflowPunct w:val="0"/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Os casos omissos na aplicação do presente regulamento serão resolvidos por deliberação do Conselho Diretivo do IPDJ.</w:t>
      </w:r>
    </w:p>
    <w:p w14:paraId="3373E17B" w14:textId="77777777" w:rsidR="00637CE1" w:rsidRDefault="00637CE1" w:rsidP="00637CE1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left="850"/>
        <w:jc w:val="both"/>
        <w:rPr>
          <w:rFonts w:cs="Arial"/>
          <w:sz w:val="24"/>
          <w:szCs w:val="24"/>
        </w:rPr>
      </w:pPr>
    </w:p>
    <w:p w14:paraId="7F9E0A51" w14:textId="77777777" w:rsidR="009032CD" w:rsidRDefault="009032CD" w:rsidP="009032CD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cs="Arial"/>
          <w:sz w:val="24"/>
          <w:szCs w:val="24"/>
        </w:rPr>
      </w:pPr>
    </w:p>
    <w:p w14:paraId="6CFEAF13" w14:textId="77777777" w:rsidR="009032CD" w:rsidRPr="00B14B49" w:rsidRDefault="009032CD" w:rsidP="009032CD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cs="Arial"/>
          <w:sz w:val="24"/>
          <w:szCs w:val="24"/>
        </w:rPr>
      </w:pPr>
    </w:p>
    <w:sectPr w:rsidR="009032CD" w:rsidRPr="00B14B49" w:rsidSect="00642352">
      <w:headerReference w:type="default" r:id="rId10"/>
      <w:footerReference w:type="default" r:id="rId11"/>
      <w:pgSz w:w="11906" w:h="16838"/>
      <w:pgMar w:top="7" w:right="1133" w:bottom="709" w:left="1134" w:header="0" w:footer="2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119EE" w14:textId="77777777" w:rsidR="006C2027" w:rsidRDefault="006C2027" w:rsidP="001B767D">
      <w:pPr>
        <w:spacing w:after="0" w:line="240" w:lineRule="auto"/>
      </w:pPr>
      <w:r>
        <w:separator/>
      </w:r>
    </w:p>
  </w:endnote>
  <w:endnote w:type="continuationSeparator" w:id="0">
    <w:p w14:paraId="1175AE52" w14:textId="77777777" w:rsidR="006C2027" w:rsidRDefault="006C2027" w:rsidP="001B7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1219C" w14:textId="77777777" w:rsidR="00475CC0" w:rsidRDefault="00784C50">
    <w:pPr>
      <w:pStyle w:val="Rodap"/>
      <w:jc w:val="right"/>
    </w:pPr>
    <w:r>
      <w:rPr>
        <w:noProof/>
        <w:lang w:eastAsia="pt-PT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8FD4E37" wp14:editId="48AE47D5">
              <wp:simplePos x="0" y="0"/>
              <wp:positionH relativeFrom="page">
                <wp:align>center</wp:align>
              </wp:positionH>
              <wp:positionV relativeFrom="page">
                <wp:posOffset>10246360</wp:posOffset>
              </wp:positionV>
              <wp:extent cx="7541260" cy="190500"/>
              <wp:effectExtent l="8255" t="13970" r="13335" b="0"/>
              <wp:wrapNone/>
              <wp:docPr id="1" name="Grup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41260" cy="190500"/>
                        <a:chOff x="0" y="14970"/>
                        <a:chExt cx="12255" cy="300"/>
                      </a:xfrm>
                    </wpg:grpSpPr>
                    <wps:wsp>
                      <wps:cNvPr id="2" name="Text Box 25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068487" w14:textId="77777777" w:rsidR="00475CC0" w:rsidRDefault="00475CC0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>
                              <w:fldChar w:fldCharType="separate"/>
                            </w:r>
                            <w:r w:rsidR="004C6158" w:rsidRPr="004C6158">
                              <w:rPr>
                                <w:noProof/>
                                <w:color w:val="8C8C8C"/>
                              </w:rPr>
                              <w:t>3</w:t>
                            </w:r>
                            <w:r>
                              <w:rPr>
                                <w:noProof/>
                                <w:color w:val="8C8C8C"/>
                              </w:rPr>
                              <w:fldChar w:fldCharType="end"/>
                            </w:r>
                            <w:r w:rsidR="009032CD">
                              <w:rPr>
                                <w:color w:val="8C8C8C"/>
                              </w:rPr>
                              <w:t>/</w:t>
                            </w:r>
                            <w:r w:rsidR="00621625">
                              <w:rPr>
                                <w:color w:val="8C8C8C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3" name="Group 31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4" name="AutoShape 27"/>
                        <wps:cNvCnPr/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28"/>
                        <wps:cNvCnPr/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FD4E37" id="Grupo 33" o:spid="_x0000_s1026" style="position:absolute;left:0;text-align:left;margin-left:0;margin-top:806.8pt;width:593.8pt;height:15pt;z-index:251660288;mso-position-horizontal:center;mso-position-horizontal-relative:page;mso-position-vertical-relative:page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<v:textbox inset="0,0,0,0">
                  <w:txbxContent>
                    <w:p w14:paraId="61068487" w14:textId="77777777" w:rsidR="00475CC0" w:rsidRDefault="00475CC0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>PAGE    \* MERGEFORMAT</w:instrText>
                      </w:r>
                      <w:r>
                        <w:fldChar w:fldCharType="separate"/>
                      </w:r>
                      <w:r w:rsidR="004C6158" w:rsidRPr="004C6158">
                        <w:rPr>
                          <w:noProof/>
                          <w:color w:val="8C8C8C"/>
                        </w:rPr>
                        <w:t>3</w:t>
                      </w:r>
                      <w:r>
                        <w:rPr>
                          <w:noProof/>
                          <w:color w:val="8C8C8C"/>
                        </w:rPr>
                        <w:fldChar w:fldCharType="end"/>
                      </w:r>
                      <w:r w:rsidR="009032CD">
                        <w:rPr>
                          <w:color w:val="8C8C8C"/>
                        </w:rPr>
                        <w:t>/</w:t>
                      </w:r>
                      <w:r w:rsidR="00621625">
                        <w:rPr>
                          <w:color w:val="8C8C8C"/>
                        </w:rPr>
                        <w:t>3</w:t>
                      </w:r>
                    </w:p>
                  </w:txbxContent>
                </v:textbox>
              </v:shape>
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" strokecolor="#a5a5a5"/>
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" adj="20904" strokecolor="#a5a5a5"/>
              </v:group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32D17" w14:textId="77777777" w:rsidR="006C2027" w:rsidRDefault="006C2027" w:rsidP="001B767D">
      <w:pPr>
        <w:spacing w:after="0" w:line="240" w:lineRule="auto"/>
      </w:pPr>
      <w:r>
        <w:separator/>
      </w:r>
    </w:p>
  </w:footnote>
  <w:footnote w:type="continuationSeparator" w:id="0">
    <w:p w14:paraId="22069F0F" w14:textId="77777777" w:rsidR="006C2027" w:rsidRDefault="006C2027" w:rsidP="001B7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505C2" w14:textId="77777777" w:rsidR="00475CC0" w:rsidRDefault="00475CC0">
    <w:pPr>
      <w:pStyle w:val="Cabealho"/>
    </w:pPr>
    <w:r>
      <w:tab/>
    </w: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3319E"/>
    <w:multiLevelType w:val="hybridMultilevel"/>
    <w:tmpl w:val="BB6CC262"/>
    <w:lvl w:ilvl="0" w:tplc="08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51E989A">
      <w:start w:val="3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D247AB"/>
    <w:multiLevelType w:val="hybridMultilevel"/>
    <w:tmpl w:val="42D8E406"/>
    <w:lvl w:ilvl="0" w:tplc="0816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7637F9"/>
    <w:multiLevelType w:val="hybridMultilevel"/>
    <w:tmpl w:val="95E8728A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A7D089D"/>
    <w:multiLevelType w:val="hybridMultilevel"/>
    <w:tmpl w:val="8F2E6E30"/>
    <w:lvl w:ilvl="0" w:tplc="08160017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A8B19E9"/>
    <w:multiLevelType w:val="hybridMultilevel"/>
    <w:tmpl w:val="A2B6B0D4"/>
    <w:lvl w:ilvl="0" w:tplc="AB3498DA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5" w15:restartNumberingAfterBreak="0">
    <w:nsid w:val="11BF72D1"/>
    <w:multiLevelType w:val="hybridMultilevel"/>
    <w:tmpl w:val="FD927304"/>
    <w:lvl w:ilvl="0" w:tplc="0816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8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521A5E"/>
    <w:multiLevelType w:val="hybridMultilevel"/>
    <w:tmpl w:val="97FC4AC4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47A26BD"/>
    <w:multiLevelType w:val="hybridMultilevel"/>
    <w:tmpl w:val="76C86C06"/>
    <w:lvl w:ilvl="0" w:tplc="08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E522A21"/>
    <w:multiLevelType w:val="hybridMultilevel"/>
    <w:tmpl w:val="D9CC2B08"/>
    <w:lvl w:ilvl="0" w:tplc="0816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8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44B6B40"/>
    <w:multiLevelType w:val="hybridMultilevel"/>
    <w:tmpl w:val="04C09BB6"/>
    <w:lvl w:ilvl="0" w:tplc="3A288A1A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  <w:b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346B3451"/>
    <w:multiLevelType w:val="multilevel"/>
    <w:tmpl w:val="3146CAC0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11" w15:restartNumberingAfterBreak="0">
    <w:nsid w:val="52D744CA"/>
    <w:multiLevelType w:val="hybridMultilevel"/>
    <w:tmpl w:val="97FC4AC4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9252A83"/>
    <w:multiLevelType w:val="hybridMultilevel"/>
    <w:tmpl w:val="37900028"/>
    <w:lvl w:ilvl="0" w:tplc="08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99033F8"/>
    <w:multiLevelType w:val="hybridMultilevel"/>
    <w:tmpl w:val="43E869AA"/>
    <w:lvl w:ilvl="0" w:tplc="051E989A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3EB638E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5E825EF3"/>
    <w:multiLevelType w:val="hybridMultilevel"/>
    <w:tmpl w:val="BC8E3406"/>
    <w:lvl w:ilvl="0" w:tplc="0816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C3613DE"/>
    <w:multiLevelType w:val="hybridMultilevel"/>
    <w:tmpl w:val="81C03830"/>
    <w:lvl w:ilvl="0" w:tplc="5476B9AC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 w15:restartNumberingAfterBreak="0">
    <w:nsid w:val="7A613B35"/>
    <w:multiLevelType w:val="hybridMultilevel"/>
    <w:tmpl w:val="346C81E4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8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D707F29"/>
    <w:multiLevelType w:val="hybridMultilevel"/>
    <w:tmpl w:val="CD7A4998"/>
    <w:lvl w:ilvl="0" w:tplc="051E989A">
      <w:start w:val="3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81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0"/>
  </w:num>
  <w:num w:numId="3">
    <w:abstractNumId w:val="7"/>
  </w:num>
  <w:num w:numId="4">
    <w:abstractNumId w:val="12"/>
  </w:num>
  <w:num w:numId="5">
    <w:abstractNumId w:val="3"/>
  </w:num>
  <w:num w:numId="6">
    <w:abstractNumId w:val="10"/>
  </w:num>
  <w:num w:numId="7">
    <w:abstractNumId w:val="14"/>
  </w:num>
  <w:num w:numId="8">
    <w:abstractNumId w:val="1"/>
  </w:num>
  <w:num w:numId="9">
    <w:abstractNumId w:val="8"/>
  </w:num>
  <w:num w:numId="10">
    <w:abstractNumId w:val="15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7"/>
  </w:num>
  <w:num w:numId="14">
    <w:abstractNumId w:val="5"/>
  </w:num>
  <w:num w:numId="15">
    <w:abstractNumId w:val="13"/>
  </w:num>
  <w:num w:numId="16">
    <w:abstractNumId w:val="4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2C9"/>
    <w:rsid w:val="0000327A"/>
    <w:rsid w:val="0000380F"/>
    <w:rsid w:val="000278E4"/>
    <w:rsid w:val="00037C2C"/>
    <w:rsid w:val="000525EC"/>
    <w:rsid w:val="00086B00"/>
    <w:rsid w:val="000A32C9"/>
    <w:rsid w:val="000B5C27"/>
    <w:rsid w:val="000E1AAE"/>
    <w:rsid w:val="000E3C29"/>
    <w:rsid w:val="000E4787"/>
    <w:rsid w:val="00106300"/>
    <w:rsid w:val="0012441A"/>
    <w:rsid w:val="001777EA"/>
    <w:rsid w:val="0018408D"/>
    <w:rsid w:val="001A1B46"/>
    <w:rsid w:val="001B767D"/>
    <w:rsid w:val="001E0858"/>
    <w:rsid w:val="001E092E"/>
    <w:rsid w:val="002165D7"/>
    <w:rsid w:val="002367EC"/>
    <w:rsid w:val="00252A72"/>
    <w:rsid w:val="00262064"/>
    <w:rsid w:val="002A3268"/>
    <w:rsid w:val="002A520E"/>
    <w:rsid w:val="002B43E7"/>
    <w:rsid w:val="002C218B"/>
    <w:rsid w:val="002E421A"/>
    <w:rsid w:val="003032F1"/>
    <w:rsid w:val="00310190"/>
    <w:rsid w:val="003259F7"/>
    <w:rsid w:val="003363C5"/>
    <w:rsid w:val="003623C6"/>
    <w:rsid w:val="0037044B"/>
    <w:rsid w:val="00381137"/>
    <w:rsid w:val="00393407"/>
    <w:rsid w:val="003B37A4"/>
    <w:rsid w:val="003C0A65"/>
    <w:rsid w:val="003D637B"/>
    <w:rsid w:val="003E3CE2"/>
    <w:rsid w:val="004135D5"/>
    <w:rsid w:val="00437C25"/>
    <w:rsid w:val="00437F70"/>
    <w:rsid w:val="00440672"/>
    <w:rsid w:val="004438AE"/>
    <w:rsid w:val="004612E4"/>
    <w:rsid w:val="00466D99"/>
    <w:rsid w:val="00467FBE"/>
    <w:rsid w:val="00475CC0"/>
    <w:rsid w:val="0049646C"/>
    <w:rsid w:val="004C5C69"/>
    <w:rsid w:val="004C6158"/>
    <w:rsid w:val="004E6920"/>
    <w:rsid w:val="004F47C0"/>
    <w:rsid w:val="005165E7"/>
    <w:rsid w:val="005376A7"/>
    <w:rsid w:val="00545CFD"/>
    <w:rsid w:val="00564992"/>
    <w:rsid w:val="00567D0F"/>
    <w:rsid w:val="0059755C"/>
    <w:rsid w:val="005A26AD"/>
    <w:rsid w:val="005E145A"/>
    <w:rsid w:val="005E1D73"/>
    <w:rsid w:val="005E6EC8"/>
    <w:rsid w:val="00612450"/>
    <w:rsid w:val="00615A78"/>
    <w:rsid w:val="00621625"/>
    <w:rsid w:val="00637CE1"/>
    <w:rsid w:val="00642352"/>
    <w:rsid w:val="00656029"/>
    <w:rsid w:val="00673103"/>
    <w:rsid w:val="00687F72"/>
    <w:rsid w:val="00692E50"/>
    <w:rsid w:val="0069633B"/>
    <w:rsid w:val="006B2306"/>
    <w:rsid w:val="006C2027"/>
    <w:rsid w:val="006D7E13"/>
    <w:rsid w:val="006F095B"/>
    <w:rsid w:val="007063D9"/>
    <w:rsid w:val="00725A57"/>
    <w:rsid w:val="0073210E"/>
    <w:rsid w:val="00751F95"/>
    <w:rsid w:val="00763B20"/>
    <w:rsid w:val="00772DCD"/>
    <w:rsid w:val="00784C50"/>
    <w:rsid w:val="007E4696"/>
    <w:rsid w:val="008033F5"/>
    <w:rsid w:val="00820379"/>
    <w:rsid w:val="008229FE"/>
    <w:rsid w:val="008308BC"/>
    <w:rsid w:val="00841DBA"/>
    <w:rsid w:val="00842672"/>
    <w:rsid w:val="0085455F"/>
    <w:rsid w:val="00876023"/>
    <w:rsid w:val="008916E9"/>
    <w:rsid w:val="0089261D"/>
    <w:rsid w:val="008B4249"/>
    <w:rsid w:val="008D3E4A"/>
    <w:rsid w:val="008E771B"/>
    <w:rsid w:val="009032CD"/>
    <w:rsid w:val="0093494B"/>
    <w:rsid w:val="009350F0"/>
    <w:rsid w:val="00947D2B"/>
    <w:rsid w:val="009876D3"/>
    <w:rsid w:val="00993B78"/>
    <w:rsid w:val="00997914"/>
    <w:rsid w:val="009A2D9C"/>
    <w:rsid w:val="009B3026"/>
    <w:rsid w:val="009E1EBA"/>
    <w:rsid w:val="009E57F9"/>
    <w:rsid w:val="00A44667"/>
    <w:rsid w:val="00A6048C"/>
    <w:rsid w:val="00A96EF2"/>
    <w:rsid w:val="00AA6844"/>
    <w:rsid w:val="00AE3F7F"/>
    <w:rsid w:val="00AE5346"/>
    <w:rsid w:val="00B14B49"/>
    <w:rsid w:val="00B176A5"/>
    <w:rsid w:val="00B467CB"/>
    <w:rsid w:val="00B51312"/>
    <w:rsid w:val="00B72269"/>
    <w:rsid w:val="00B856E7"/>
    <w:rsid w:val="00BA3607"/>
    <w:rsid w:val="00BC31BE"/>
    <w:rsid w:val="00BE2777"/>
    <w:rsid w:val="00C1074B"/>
    <w:rsid w:val="00C13B3A"/>
    <w:rsid w:val="00C4254A"/>
    <w:rsid w:val="00C90AE1"/>
    <w:rsid w:val="00CB7A9E"/>
    <w:rsid w:val="00CC69E8"/>
    <w:rsid w:val="00CE19DA"/>
    <w:rsid w:val="00CF2FC8"/>
    <w:rsid w:val="00CF6DD0"/>
    <w:rsid w:val="00D009E6"/>
    <w:rsid w:val="00D02B4B"/>
    <w:rsid w:val="00D11404"/>
    <w:rsid w:val="00D12BBC"/>
    <w:rsid w:val="00D711D3"/>
    <w:rsid w:val="00D71EA9"/>
    <w:rsid w:val="00D7280B"/>
    <w:rsid w:val="00D93667"/>
    <w:rsid w:val="00DB085D"/>
    <w:rsid w:val="00DC4C82"/>
    <w:rsid w:val="00E11676"/>
    <w:rsid w:val="00E16990"/>
    <w:rsid w:val="00E20611"/>
    <w:rsid w:val="00E50B54"/>
    <w:rsid w:val="00E60301"/>
    <w:rsid w:val="00E67AA8"/>
    <w:rsid w:val="00E76AA2"/>
    <w:rsid w:val="00E935D2"/>
    <w:rsid w:val="00EB30DF"/>
    <w:rsid w:val="00F22B0C"/>
    <w:rsid w:val="00F23D43"/>
    <w:rsid w:val="00F24FEE"/>
    <w:rsid w:val="00F50DE9"/>
    <w:rsid w:val="00F75BAC"/>
    <w:rsid w:val="00F83444"/>
    <w:rsid w:val="00FA069A"/>
    <w:rsid w:val="00FB16C8"/>
    <w:rsid w:val="00FB657E"/>
    <w:rsid w:val="00FD0CAD"/>
    <w:rsid w:val="00FD66D7"/>
    <w:rsid w:val="00FF15D9"/>
    <w:rsid w:val="00FF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53B356DA"/>
  <w15:docId w15:val="{6DAC951A-A329-4D5D-A546-F4F79F874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EC8"/>
    <w:pPr>
      <w:spacing w:after="200" w:line="276" w:lineRule="auto"/>
    </w:pPr>
    <w:rPr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5E6EC8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rsid w:val="001B767D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arter">
    <w:name w:val="Cabeçalho Caráter"/>
    <w:basedOn w:val="Tipodeletrapredefinidodopargrafo"/>
    <w:link w:val="Cabealho"/>
    <w:uiPriority w:val="99"/>
    <w:locked/>
    <w:rsid w:val="001B767D"/>
    <w:rPr>
      <w:rFonts w:cs="Times New Roman"/>
      <w:lang w:eastAsia="en-US"/>
    </w:rPr>
  </w:style>
  <w:style w:type="paragraph" w:styleId="Rodap">
    <w:name w:val="footer"/>
    <w:basedOn w:val="Normal"/>
    <w:link w:val="RodapCarter"/>
    <w:uiPriority w:val="99"/>
    <w:rsid w:val="001B767D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arter">
    <w:name w:val="Rodapé Caráter"/>
    <w:basedOn w:val="Tipodeletrapredefinidodopargrafo"/>
    <w:link w:val="Rodap"/>
    <w:uiPriority w:val="99"/>
    <w:locked/>
    <w:rsid w:val="001B767D"/>
    <w:rPr>
      <w:rFonts w:cs="Times New Roman"/>
      <w:lang w:eastAsia="en-US"/>
    </w:rPr>
  </w:style>
  <w:style w:type="paragraph" w:customStyle="1" w:styleId="msolistparagraph0">
    <w:name w:val="msolistparagraph"/>
    <w:basedOn w:val="Normal"/>
    <w:uiPriority w:val="99"/>
    <w:rsid w:val="00CF6DD0"/>
    <w:pPr>
      <w:ind w:left="720"/>
      <w:contextualSpacing/>
    </w:pPr>
  </w:style>
  <w:style w:type="character" w:styleId="Refdecomentrio">
    <w:name w:val="annotation reference"/>
    <w:basedOn w:val="Tipodeletrapredefinidodopargrafo"/>
    <w:uiPriority w:val="99"/>
    <w:semiHidden/>
    <w:rsid w:val="00841DB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rsid w:val="00841DBA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locked/>
    <w:rsid w:val="00841DBA"/>
    <w:rPr>
      <w:rFonts w:cs="Times New Roman"/>
      <w:sz w:val="20"/>
      <w:szCs w:val="20"/>
      <w:lang w:eastAsia="en-US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rsid w:val="00841DBA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locked/>
    <w:rsid w:val="00841DBA"/>
    <w:rPr>
      <w:rFonts w:cs="Times New Roman"/>
      <w:b/>
      <w:bCs/>
      <w:sz w:val="20"/>
      <w:szCs w:val="20"/>
      <w:lang w:eastAsia="en-US"/>
    </w:rPr>
  </w:style>
  <w:style w:type="paragraph" w:styleId="Textodebalo">
    <w:name w:val="Balloon Text"/>
    <w:basedOn w:val="Normal"/>
    <w:link w:val="TextodebaloCarter"/>
    <w:uiPriority w:val="99"/>
    <w:semiHidden/>
    <w:rsid w:val="00841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locked/>
    <w:rsid w:val="00841DBA"/>
    <w:rPr>
      <w:rFonts w:ascii="Tahoma" w:hAnsi="Tahoma" w:cs="Tahoma"/>
      <w:sz w:val="16"/>
      <w:szCs w:val="16"/>
      <w:lang w:eastAsia="en-US"/>
    </w:rPr>
  </w:style>
  <w:style w:type="paragraph" w:styleId="Subttulo">
    <w:name w:val="Subtitle"/>
    <w:basedOn w:val="Normal"/>
    <w:next w:val="Normal"/>
    <w:link w:val="SubttuloCarter"/>
    <w:qFormat/>
    <w:locked/>
    <w:rsid w:val="004438A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tuloCarter">
    <w:name w:val="Subtítulo Caráter"/>
    <w:basedOn w:val="Tipodeletrapredefinidodopargrafo"/>
    <w:link w:val="Subttulo"/>
    <w:rsid w:val="004438AE"/>
    <w:rPr>
      <w:rFonts w:asciiTheme="minorHAnsi" w:eastAsiaTheme="minorEastAsia" w:hAnsiTheme="minorHAnsi" w:cstheme="minorBidi"/>
      <w:color w:val="5A5A5A" w:themeColor="text1" w:themeTint="A5"/>
      <w:spacing w:val="1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693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3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3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3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3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3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3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598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CASA DE ASSOCIAÇÕES</vt:lpstr>
    </vt:vector>
  </TitlesOfParts>
  <Company>Hewlett-Packard Company</Company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CASA DE ASSOCIAÇÕES</dc:title>
  <dc:subject/>
  <dc:creator>Murta Rosa</dc:creator>
  <cp:keywords/>
  <dc:description/>
  <cp:lastModifiedBy>Maria Conceição Correia</cp:lastModifiedBy>
  <cp:revision>9</cp:revision>
  <dcterms:created xsi:type="dcterms:W3CDTF">2020-07-06T11:12:00Z</dcterms:created>
  <dcterms:modified xsi:type="dcterms:W3CDTF">2021-05-14T14:20:00Z</dcterms:modified>
</cp:coreProperties>
</file>